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9888A" w14:textId="77777777" w:rsidR="00553764" w:rsidRPr="001A33A9" w:rsidRDefault="00553764" w:rsidP="00E171CA">
      <w:pPr>
        <w:pStyle w:val="10"/>
        <w:pBdr>
          <w:bottom w:val="single" w:sz="12" w:space="18" w:color="auto"/>
        </w:pBdr>
        <w:suppressAutoHyphens/>
        <w:spacing w:before="480" w:after="360"/>
        <w:rPr>
          <w:rFonts w:asciiTheme="minorHAnsi" w:hAnsiTheme="minorHAnsi" w:cstheme="minorHAnsi"/>
          <w:sz w:val="28"/>
          <w:szCs w:val="28"/>
        </w:rPr>
      </w:pPr>
      <w:bookmarkStart w:id="0" w:name="bookmark0"/>
      <w:r w:rsidRPr="001A33A9">
        <w:rPr>
          <w:rFonts w:asciiTheme="minorHAnsi" w:hAnsiTheme="minorHAnsi" w:cstheme="minorHAnsi"/>
          <w:sz w:val="28"/>
          <w:szCs w:val="28"/>
          <w:lang w:val="tr"/>
        </w:rPr>
        <w:t>EBMT Sicil Dairesi İçin Donör Bilgi Broşürü</w:t>
      </w:r>
      <w:bookmarkEnd w:id="0"/>
    </w:p>
    <w:p w14:paraId="2E47F6DE" w14:textId="77777777" w:rsidR="00553764" w:rsidRPr="001A33A9" w:rsidRDefault="00553764" w:rsidP="00D838ED">
      <w:pPr>
        <w:pStyle w:val="11"/>
        <w:suppressAutoHyphens/>
        <w:spacing w:before="600" w:line="312" w:lineRule="auto"/>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Sayın İlgili,</w:t>
      </w:r>
    </w:p>
    <w:p w14:paraId="19D6693C" w14:textId="4F43AAE3" w:rsidR="00553764" w:rsidRPr="001A33A9" w:rsidRDefault="00553764" w:rsidP="00E171CA">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Kök hücre (kandan veya kemik iliğinden) ya da bağışıklık uyarıcı hücre </w:t>
      </w:r>
      <w:r w:rsidRPr="003B1186">
        <w:rPr>
          <w:rFonts w:asciiTheme="minorHAnsi" w:hAnsiTheme="minorHAnsi" w:cstheme="minorHAnsi"/>
          <w:color w:val="auto"/>
          <w:sz w:val="22"/>
          <w:szCs w:val="22"/>
          <w:lang w:val="tr"/>
        </w:rPr>
        <w:t xml:space="preserve">tedavisinde </w:t>
      </w:r>
      <w:r w:rsidR="00835712" w:rsidRPr="003B1186">
        <w:rPr>
          <w:rFonts w:ascii="Calibri" w:eastAsia="Calibri" w:hAnsi="Calibri" w:cs="Calibri"/>
          <w:color w:val="auto"/>
          <w:sz w:val="22"/>
        </w:rPr>
        <w:t>(</w:t>
      </w:r>
      <w:r w:rsidR="003B1186">
        <w:rPr>
          <w:rFonts w:ascii="Calibri" w:eastAsia="Calibri" w:hAnsi="Calibri" w:cs="Calibri"/>
          <w:color w:val="auto"/>
          <w:sz w:val="22"/>
        </w:rPr>
        <w:t xml:space="preserve">Immune Effector Cell - </w:t>
      </w:r>
      <w:r w:rsidR="00835712" w:rsidRPr="003B1186">
        <w:rPr>
          <w:rFonts w:ascii="Calibri" w:eastAsia="Calibri" w:hAnsi="Calibri" w:cs="Calibri"/>
          <w:color w:val="auto"/>
          <w:sz w:val="22"/>
        </w:rPr>
        <w:t xml:space="preserve">IEC) </w:t>
      </w:r>
      <w:r w:rsidRPr="001A33A9">
        <w:rPr>
          <w:rFonts w:asciiTheme="minorHAnsi" w:hAnsiTheme="minorHAnsi" w:cstheme="minorHAnsi"/>
          <w:color w:val="auto"/>
          <w:sz w:val="22"/>
          <w:szCs w:val="22"/>
          <w:lang w:val="tr"/>
        </w:rPr>
        <w:t>lökosit donörü olduğunuz için bu broşürü aldınız. Kan ve Kemik İliği Nakli (EBMT) İçin Avrupa Topluluğu Sicil Dairesi (veritabanı) ile verilerinizi paylaşmanız için sizi davet etmek istiyoruz.</w:t>
      </w:r>
    </w:p>
    <w:p w14:paraId="518FDA51" w14:textId="77777777" w:rsidR="00553764" w:rsidRPr="001A33A9" w:rsidRDefault="00553764" w:rsidP="00E171CA">
      <w:pPr>
        <w:pStyle w:val="11"/>
        <w:suppressAutoHyphens/>
        <w:spacing w:before="12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 hastanelerden ve klinik kemik iliği nakli ile bağışıklık uyarıcı hücre tedavisi alanında çalışan uzmanlardan oluşan, kâr amacı gütmeyen bir kuruluştur. EBMT, EBMT Sicil Dairesi olarak bilinen uluslararası bir hasta/donör veritabanı oluşturmuştur. Sicil Dairesi, bilimsel araştırmalarda ve aldığınız prosedürlerin güvenliği ile etkililiğinin değerlendirilmesinde kullanılan hasta ve donör klinik verilerini içerir. Sicil Dairesinin hedefi, kan kanseri ve hayati risk içeren diğer rahatsızlıkları olan hastaların hayatlarını kurtarmaktır.</w:t>
      </w:r>
    </w:p>
    <w:p w14:paraId="16B7461F" w14:textId="77777777" w:rsidR="00553764" w:rsidRPr="001A33A9" w:rsidRDefault="00553764" w:rsidP="00E171CA">
      <w:pPr>
        <w:pStyle w:val="11"/>
        <w:suppressAutoHyphens/>
        <w:spacing w:before="12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Bu broşürde; EBMT Sicil Dairesi ile verilerinizi paylaşmanızı neden istediğimizi, veri işlemenin amacının ne olduğunu, hangi verilerin toplandığını, verilerinizin nasıl korunduğunu ve haklarınızın neler olduğunu açıklamak istiyoruz. EBMT Sicil Dairesi ile verilerinizi paylaşıp paylaşmama kararını verme konusunda özgürsünüz. Lütfen bu bilgi broşürünü dikkatlice okuyun ve bunu partneriniz, aileniz ya da arkadaşlarınız ile tartışın. Verilerinizi paylaşma konusunda ihtiyacınız olduğu kadar düşünmek için zaman ayırın.</w:t>
      </w:r>
    </w:p>
    <w:p w14:paraId="1009CDEF" w14:textId="77777777" w:rsidR="00553764" w:rsidRPr="001A33A9" w:rsidRDefault="00553764" w:rsidP="00E171CA">
      <w:pPr>
        <w:pStyle w:val="11"/>
        <w:suppressAutoHyphens/>
        <w:spacing w:before="12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Bilgileri okuduktan sonra katılmayı kabul etmeniz durumunda, olur formunun iki nüshasını tarih atarak imzalamanız istenecektir. Nüshalardan biri saklamanız için size verilecek, diğer nüsha ise hastanedeki/donör merkezindeki donör dosyanızda kalacak. Verilerinizi paylaşmamaya ya da sonraki bir tarihte çekilmeye karar verirseniz bu durum, aldığınız tedavinin türünü veya kalitesini etkilemeyecektir. Herhangi bir şey net değilse ya da daha fazla bilgi istemeniz durumunda lütfen donör sicil dairesine/bağış merkezine sorun.</w:t>
      </w:r>
    </w:p>
    <w:p w14:paraId="632E05EA" w14:textId="77777777" w:rsidR="00553764" w:rsidRPr="001A33A9" w:rsidRDefault="00553764" w:rsidP="00E171CA">
      <w:pPr>
        <w:pStyle w:val="11"/>
        <w:suppressAutoHyphens/>
        <w:spacing w:before="12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Bakımınızdaki bir çocuk adına olur veriyorsanız, lütfen durumu anlayabileceği ölçüde çocuğa açıklayın.</w:t>
      </w:r>
    </w:p>
    <w:p w14:paraId="77A5D5C5" w14:textId="77777777" w:rsidR="007D74E7" w:rsidRPr="001A33A9" w:rsidRDefault="007D74E7" w:rsidP="00E171CA">
      <w:pPr>
        <w:pStyle w:val="11"/>
        <w:suppressAutoHyphens/>
        <w:spacing w:before="120" w:after="0" w:line="312" w:lineRule="auto"/>
        <w:jc w:val="both"/>
        <w:rPr>
          <w:rFonts w:asciiTheme="minorHAnsi" w:hAnsiTheme="minorHAnsi" w:cstheme="minorHAnsi"/>
          <w:color w:val="auto"/>
          <w:sz w:val="22"/>
          <w:szCs w:val="22"/>
          <w:lang w:val="tr"/>
        </w:rPr>
      </w:pPr>
    </w:p>
    <w:p w14:paraId="3006D8C2" w14:textId="77777777" w:rsidR="007D74E7" w:rsidRPr="001A33A9" w:rsidRDefault="007D74E7" w:rsidP="00E171CA">
      <w:pPr>
        <w:pStyle w:val="11"/>
        <w:suppressAutoHyphens/>
        <w:spacing w:before="120" w:after="0" w:line="312" w:lineRule="auto"/>
        <w:jc w:val="both"/>
        <w:rPr>
          <w:rFonts w:asciiTheme="minorHAnsi" w:hAnsiTheme="minorHAnsi" w:cstheme="minorHAnsi"/>
          <w:color w:val="auto"/>
          <w:sz w:val="22"/>
          <w:szCs w:val="22"/>
          <w:lang w:val="tr"/>
        </w:rPr>
        <w:sectPr w:rsidR="007D74E7" w:rsidRPr="001A33A9" w:rsidSect="00D838ED">
          <w:headerReference w:type="default" r:id="rId7"/>
          <w:footerReference w:type="default" r:id="rId8"/>
          <w:pgSz w:w="11900" w:h="16840"/>
          <w:pgMar w:top="1474" w:right="1361" w:bottom="567" w:left="1361" w:header="567" w:footer="567" w:gutter="0"/>
          <w:pgNumType w:start="1"/>
          <w:cols w:space="720"/>
          <w:noEndnote/>
          <w:docGrid w:linePitch="360"/>
        </w:sectPr>
      </w:pPr>
    </w:p>
    <w:p w14:paraId="11B65D6D" w14:textId="77777777" w:rsidR="00553764" w:rsidRPr="001A33A9" w:rsidRDefault="00553764" w:rsidP="007D74E7">
      <w:pPr>
        <w:pStyle w:val="10"/>
        <w:suppressAutoHyphens/>
        <w:spacing w:before="240" w:after="240"/>
        <w:rPr>
          <w:rFonts w:asciiTheme="minorHAnsi" w:hAnsiTheme="minorHAnsi" w:cstheme="minorHAnsi"/>
          <w:sz w:val="28"/>
          <w:szCs w:val="28"/>
        </w:rPr>
      </w:pPr>
      <w:bookmarkStart w:id="3" w:name="bookmark2"/>
      <w:r w:rsidRPr="001A33A9">
        <w:rPr>
          <w:rFonts w:asciiTheme="minorHAnsi" w:hAnsiTheme="minorHAnsi" w:cstheme="minorHAnsi"/>
          <w:sz w:val="28"/>
          <w:szCs w:val="28"/>
          <w:lang w:val="tr"/>
        </w:rPr>
        <w:lastRenderedPageBreak/>
        <w:t>Özet</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1A33A9" w14:paraId="323A0F88"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1C2AD500" w14:textId="217E66C6" w:rsidR="00553764" w:rsidRPr="001A33A9" w:rsidRDefault="00000000" w:rsidP="0016236B">
            <w:pPr>
              <w:pStyle w:val="a0"/>
              <w:suppressAutoHyphens/>
              <w:spacing w:before="131" w:after="131" w:line="240" w:lineRule="auto"/>
              <w:ind w:left="113" w:right="113"/>
              <w:rPr>
                <w:rFonts w:asciiTheme="minorHAnsi" w:hAnsiTheme="minorHAnsi" w:cstheme="minorHAnsi"/>
                <w:b/>
                <w:bCs/>
                <w:color w:val="auto"/>
                <w:sz w:val="22"/>
                <w:szCs w:val="22"/>
              </w:rPr>
            </w:pPr>
            <w:sdt>
              <w:sdtPr>
                <w:tag w:val="goog_rdk_2"/>
                <w:id w:val="1127737022"/>
              </w:sdtPr>
              <w:sdtContent/>
            </w:sdt>
            <w:r w:rsidR="00835712" w:rsidRPr="003B1186">
              <w:rPr>
                <w:rFonts w:asciiTheme="minorHAnsi" w:hAnsiTheme="minorHAnsi" w:cstheme="minorHAnsi"/>
                <w:b/>
                <w:bCs/>
                <w:color w:val="auto"/>
                <w:sz w:val="24"/>
                <w:szCs w:val="24"/>
                <w:lang w:val="tr"/>
              </w:rPr>
              <w:t>European Society for Blood and Marrow Transplantation (EBMT)</w:t>
            </w:r>
            <w:r w:rsidR="00835712">
              <w:rPr>
                <w:rFonts w:asciiTheme="minorHAnsi" w:hAnsiTheme="minorHAnsi" w:cstheme="minorHAnsi"/>
                <w:b/>
                <w:bCs/>
                <w:color w:val="auto"/>
                <w:sz w:val="24"/>
                <w:szCs w:val="24"/>
                <w:lang w:val="tr"/>
              </w:rPr>
              <w:t>Tescili</w:t>
            </w:r>
          </w:p>
        </w:tc>
      </w:tr>
      <w:tr w:rsidR="00553764" w:rsidRPr="00227C46" w14:paraId="677CADE8"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7872A686" w14:textId="77777777" w:rsidR="00553764" w:rsidRPr="001A33A9" w:rsidRDefault="00553764" w:rsidP="0016236B">
            <w:pPr>
              <w:pStyle w:val="a0"/>
              <w:suppressAutoHyphens/>
              <w:spacing w:before="131" w:after="0" w:line="312" w:lineRule="auto"/>
              <w:ind w:left="113" w:right="113"/>
              <w:rPr>
                <w:rFonts w:asciiTheme="minorHAnsi" w:hAnsiTheme="minorHAnsi" w:cstheme="minorHAnsi"/>
                <w:b/>
                <w:bCs/>
                <w:color w:val="auto"/>
                <w:sz w:val="24"/>
                <w:szCs w:val="24"/>
              </w:rPr>
            </w:pPr>
            <w:r w:rsidRPr="001A33A9">
              <w:rPr>
                <w:rFonts w:asciiTheme="minorHAnsi" w:hAnsiTheme="minorHAnsi" w:cstheme="minorHAnsi"/>
                <w:b/>
                <w:bCs/>
                <w:color w:val="auto"/>
                <w:sz w:val="24"/>
                <w:szCs w:val="24"/>
                <w:lang w:val="tr"/>
              </w:rPr>
              <w:t>Sicil Dairesinin Amacı</w:t>
            </w:r>
          </w:p>
          <w:p w14:paraId="616B65E1" w14:textId="77777777" w:rsidR="00553764" w:rsidRPr="001A33A9" w:rsidRDefault="00553764" w:rsidP="007D74E7">
            <w:pPr>
              <w:pStyle w:val="a0"/>
              <w:suppressAutoHyphens/>
              <w:spacing w:before="120" w:after="0"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Sicil Dairesinin ana işlevi, araştırma için klinik verileri toplamak ve tedavilerin güvenliği ile etkililiğini ve bakımın kalitesini geliştirmektir. Nihai hedef ise, kan kanseri ve hayati risk içeren diğer rahatsızlıkları olan hastaların hayatlarını kurtarmaktır.</w:t>
            </w:r>
          </w:p>
          <w:p w14:paraId="703044AC" w14:textId="77777777" w:rsidR="00553764" w:rsidRPr="001A33A9" w:rsidRDefault="00553764" w:rsidP="007D74E7">
            <w:pPr>
              <w:pStyle w:val="a0"/>
              <w:suppressAutoHyphens/>
              <w:spacing w:before="120" w:after="0"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Şu sayfada yer alan web sitemizi ziyaret ederek kişisel verilerinizin kullanılabileceği tüm EBMT çalışmalarına ait bilgilere ulaşabilirsiniz: </w:t>
            </w:r>
            <w:hyperlink r:id="rId9" w:history="1">
              <w:r w:rsidRPr="001A33A9">
                <w:rPr>
                  <w:rFonts w:asciiTheme="minorHAnsi" w:hAnsiTheme="minorHAnsi" w:cstheme="minorHAnsi"/>
                  <w:color w:val="0000FF"/>
                  <w:sz w:val="22"/>
                  <w:szCs w:val="22"/>
                  <w:u w:val="single"/>
                  <w:lang w:val="tr"/>
                </w:rPr>
                <w:t>https://www.ebmt.org/research/studies</w:t>
              </w:r>
            </w:hyperlink>
          </w:p>
          <w:p w14:paraId="06C775D2" w14:textId="77777777" w:rsidR="00553764" w:rsidRPr="001A33A9" w:rsidRDefault="00553764" w:rsidP="007D74E7">
            <w:pPr>
              <w:pStyle w:val="a0"/>
              <w:suppressAutoHyphens/>
              <w:spacing w:before="120" w:after="0"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 ulusal sicil daireleri, ulusal sağlık yetkilileri ve bilimsel/klinik enstitülerden araştırmacılar dâhil olmak üzere uluslararası ölçekte birçok "İş Birliği Ortağı" ile birlikte çalışmaktadır. Bu nedenle, yukarıda açıklanan amacı yerine getirmek adına ayrıca bu EBMT ortaklarıyla kişisel verilerinizi paylaşma konusunda da olurunuzu istiyoruz.</w:t>
            </w:r>
          </w:p>
          <w:p w14:paraId="2CFFAC2B" w14:textId="6A73BC23" w:rsidR="00553764" w:rsidRPr="001A33A9" w:rsidRDefault="00553764" w:rsidP="0016236B">
            <w:pPr>
              <w:pStyle w:val="a0"/>
              <w:suppressAutoHyphens/>
              <w:spacing w:before="120" w:after="11" w:line="312" w:lineRule="auto"/>
              <w:ind w:left="113" w:right="113"/>
              <w:jc w:val="both"/>
              <w:rPr>
                <w:rFonts w:asciiTheme="minorHAnsi" w:hAnsiTheme="minorHAnsi" w:cstheme="minorHAnsi"/>
                <w:color w:val="auto"/>
                <w:sz w:val="22"/>
                <w:szCs w:val="22"/>
                <w:lang w:val="tr"/>
              </w:rPr>
            </w:pPr>
            <w:r w:rsidRPr="00B7248C">
              <w:rPr>
                <w:rFonts w:asciiTheme="minorHAnsi" w:hAnsiTheme="minorHAnsi" w:cstheme="minorHAnsi"/>
                <w:color w:val="auto"/>
                <w:sz w:val="22"/>
                <w:szCs w:val="22"/>
                <w:lang w:val="tr"/>
              </w:rPr>
              <w:t>B</w:t>
            </w:r>
            <w:r w:rsidR="00835712" w:rsidRPr="00B7248C">
              <w:rPr>
                <w:rFonts w:asciiTheme="minorHAnsi" w:hAnsiTheme="minorHAnsi" w:cstheme="minorHAnsi"/>
                <w:color w:val="auto"/>
                <w:sz w:val="22"/>
                <w:szCs w:val="22"/>
                <w:lang w:val="tr"/>
              </w:rPr>
              <w:t>u b</w:t>
            </w:r>
            <w:r w:rsidRPr="00B7248C">
              <w:rPr>
                <w:rFonts w:asciiTheme="minorHAnsi" w:hAnsiTheme="minorHAnsi" w:cstheme="minorHAnsi"/>
                <w:color w:val="auto"/>
                <w:sz w:val="22"/>
                <w:szCs w:val="22"/>
                <w:lang w:val="tr"/>
              </w:rPr>
              <w:t xml:space="preserve">ölümde </w:t>
            </w:r>
            <w:r w:rsidRPr="001A33A9">
              <w:rPr>
                <w:rFonts w:asciiTheme="minorHAnsi" w:hAnsiTheme="minorHAnsi" w:cstheme="minorHAnsi"/>
                <w:color w:val="auto"/>
                <w:sz w:val="22"/>
                <w:szCs w:val="22"/>
                <w:lang w:val="tr"/>
              </w:rPr>
              <w:t xml:space="preserve">açıklanana amaçlar doğrultusunda EBMT ayrıca Avrupa İlaç Kurumu (EMA; </w:t>
            </w:r>
            <w:hyperlink r:id="rId10" w:history="1">
              <w:r w:rsidRPr="001A33A9">
                <w:rPr>
                  <w:rFonts w:asciiTheme="minorHAnsi" w:hAnsiTheme="minorHAnsi" w:cstheme="minorHAnsi"/>
                  <w:color w:val="auto"/>
                  <w:sz w:val="22"/>
                  <w:szCs w:val="22"/>
                  <w:lang w:val="tr"/>
                </w:rPr>
                <w:t>www.ema.europa.eu/ema</w:t>
              </w:r>
            </w:hyperlink>
            <w:r w:rsidRPr="001A33A9">
              <w:rPr>
                <w:rFonts w:asciiTheme="minorHAnsi" w:hAnsiTheme="minorHAnsi" w:cstheme="minorHAnsi"/>
                <w:color w:val="auto"/>
                <w:sz w:val="22"/>
                <w:szCs w:val="22"/>
                <w:lang w:val="tr"/>
              </w:rPr>
              <w:t>), ulusal sağlık yetkilileri</w:t>
            </w:r>
            <w:r w:rsidR="00D838ED">
              <w:rPr>
                <w:rFonts w:asciiTheme="minorHAnsi" w:hAnsiTheme="minorHAnsi" w:cstheme="minorHAnsi"/>
                <w:color w:val="auto"/>
                <w:sz w:val="22"/>
                <w:szCs w:val="22"/>
                <w:lang w:val="tr"/>
              </w:rPr>
              <w:t xml:space="preserve"> ve </w:t>
            </w:r>
            <w:r w:rsidRPr="001A33A9">
              <w:rPr>
                <w:rFonts w:asciiTheme="minorHAnsi" w:hAnsiTheme="minorHAnsi" w:cstheme="minorHAnsi"/>
                <w:color w:val="auto"/>
                <w:sz w:val="22"/>
                <w:szCs w:val="22"/>
                <w:lang w:val="tr"/>
              </w:rPr>
              <w:t xml:space="preserve">Sağlık Teknolojisi Değerlendirme yetkilileri </w:t>
            </w:r>
            <w:r w:rsidR="001A33A9" w:rsidRPr="003B1186">
              <w:rPr>
                <w:rFonts w:asciiTheme="minorHAnsi" w:hAnsiTheme="minorHAnsi" w:cstheme="minorHAnsi"/>
                <w:color w:val="auto"/>
                <w:sz w:val="22"/>
                <w:szCs w:val="22"/>
                <w:lang w:val="tr"/>
              </w:rPr>
              <w:t>(</w:t>
            </w:r>
            <w:r w:rsidR="003B1186">
              <w:rPr>
                <w:rFonts w:asciiTheme="minorHAnsi" w:hAnsiTheme="minorHAnsi" w:cstheme="minorHAnsi"/>
                <w:color w:val="auto"/>
                <w:sz w:val="22"/>
                <w:szCs w:val="22"/>
                <w:lang w:val="tr"/>
              </w:rPr>
              <w:t xml:space="preserve">Health Technology Assessment - </w:t>
            </w:r>
            <w:r w:rsidR="001A33A9" w:rsidRPr="003B1186">
              <w:rPr>
                <w:rFonts w:asciiTheme="minorHAnsi" w:hAnsiTheme="minorHAnsi" w:cstheme="minorHAnsi"/>
                <w:color w:val="auto"/>
                <w:sz w:val="22"/>
                <w:szCs w:val="22"/>
                <w:lang w:val="tr"/>
              </w:rPr>
              <w:t>HTA)</w:t>
            </w:r>
            <w:r w:rsidRPr="001A33A9">
              <w:rPr>
                <w:rFonts w:asciiTheme="minorHAnsi" w:hAnsiTheme="minorHAnsi" w:cstheme="minorHAnsi"/>
                <w:color w:val="auto"/>
                <w:sz w:val="22"/>
                <w:szCs w:val="22"/>
                <w:lang w:val="tr"/>
              </w:rPr>
              <w:t>.</w:t>
            </w:r>
          </w:p>
        </w:tc>
      </w:tr>
      <w:tr w:rsidR="00553764" w:rsidRPr="00227C46" w14:paraId="610C7BC3"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352897A4" w14:textId="77777777" w:rsidR="00553764" w:rsidRPr="001A33A9" w:rsidRDefault="00553764"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r w:rsidRPr="001A33A9">
              <w:rPr>
                <w:rFonts w:asciiTheme="minorHAnsi" w:hAnsiTheme="minorHAnsi" w:cstheme="minorHAnsi"/>
                <w:b/>
                <w:bCs/>
                <w:color w:val="auto"/>
                <w:sz w:val="24"/>
                <w:szCs w:val="24"/>
                <w:lang w:val="tr"/>
              </w:rPr>
              <w:t>EBMT ile veri paylaşmaları için kimler davet edilir?</w:t>
            </w:r>
          </w:p>
          <w:p w14:paraId="714E39CE" w14:textId="77777777" w:rsidR="00553764" w:rsidRPr="001A33A9" w:rsidRDefault="00553764" w:rsidP="0016236B">
            <w:pPr>
              <w:pStyle w:val="a0"/>
              <w:suppressAutoHyphens/>
              <w:spacing w:before="120" w:after="11"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Kök hücre (kandan veya kemik iliğinden) ya da bağışıklık uyarıcı hücre tedavisinde lökosit donörleri, verilerini paylaşmaları için davet edilir.</w:t>
            </w:r>
          </w:p>
        </w:tc>
      </w:tr>
      <w:tr w:rsidR="00553764" w:rsidRPr="00227C46" w14:paraId="4D02D7FD" w14:textId="77777777" w:rsidTr="00D838ED">
        <w:trPr>
          <w:trHeight w:val="23"/>
        </w:trPr>
        <w:tc>
          <w:tcPr>
            <w:tcW w:w="9048" w:type="dxa"/>
            <w:gridSpan w:val="2"/>
            <w:tcBorders>
              <w:top w:val="single" w:sz="4" w:space="0" w:color="auto"/>
              <w:left w:val="single" w:sz="4" w:space="0" w:color="auto"/>
              <w:bottom w:val="single" w:sz="4" w:space="0" w:color="auto"/>
              <w:right w:val="single" w:sz="4" w:space="0" w:color="auto"/>
            </w:tcBorders>
            <w:vAlign w:val="center"/>
          </w:tcPr>
          <w:p w14:paraId="36F4BF48" w14:textId="77777777" w:rsidR="00553764" w:rsidRPr="001A33A9" w:rsidRDefault="00553764"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r w:rsidRPr="001A33A9">
              <w:rPr>
                <w:rFonts w:asciiTheme="minorHAnsi" w:hAnsiTheme="minorHAnsi" w:cstheme="minorHAnsi"/>
                <w:b/>
                <w:bCs/>
                <w:color w:val="auto"/>
                <w:sz w:val="24"/>
                <w:szCs w:val="24"/>
                <w:lang w:val="tr"/>
              </w:rPr>
              <w:t>EBMT ile verilerinizi paylaşmaya karar verirseniz ne olacak?</w:t>
            </w:r>
          </w:p>
          <w:p w14:paraId="665B0605" w14:textId="77777777" w:rsidR="00553764" w:rsidRPr="001A33A9" w:rsidRDefault="00553764" w:rsidP="0016236B">
            <w:pPr>
              <w:pStyle w:val="a0"/>
              <w:suppressAutoHyphens/>
              <w:spacing w:before="120" w:after="11"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Verilerinizi paylaşmaya karar vermeniz durumunda, tıbbi veriler ve bağış verileri toplanacaktır. Bu verilerden bazıları, rutin bağış ziyaretlerinizden toplanacaktır. Tıbbi takip kontrolleri için, özellikle bu amaç doğrultusunda hastaneyi/bağış merkezini ziyaret etmeniz gerekmeyecektir. Bu kontroller ayrıca aile hekimliğinizde de yapılıp hastaneye/bağış merkezine gönderilebilir.</w:t>
            </w:r>
          </w:p>
        </w:tc>
      </w:tr>
      <w:tr w:rsidR="00553764" w:rsidRPr="00227C46" w14:paraId="41AAAE16" w14:textId="77777777" w:rsidTr="00D838ED">
        <w:trPr>
          <w:trHeight w:val="23"/>
        </w:trPr>
        <w:tc>
          <w:tcPr>
            <w:tcW w:w="9048" w:type="dxa"/>
            <w:gridSpan w:val="2"/>
            <w:tcBorders>
              <w:top w:val="single" w:sz="4" w:space="0" w:color="auto"/>
              <w:left w:val="single" w:sz="4" w:space="0" w:color="auto"/>
              <w:bottom w:val="single" w:sz="4" w:space="0" w:color="auto"/>
              <w:right w:val="single" w:sz="4" w:space="0" w:color="auto"/>
            </w:tcBorders>
            <w:vAlign w:val="center"/>
          </w:tcPr>
          <w:p w14:paraId="0124ED84" w14:textId="77777777" w:rsidR="00553764" w:rsidRPr="001A33A9" w:rsidRDefault="00553764"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r w:rsidRPr="001A33A9">
              <w:rPr>
                <w:rFonts w:asciiTheme="minorHAnsi" w:hAnsiTheme="minorHAnsi" w:cstheme="minorHAnsi"/>
                <w:b/>
                <w:bCs/>
                <w:color w:val="auto"/>
                <w:sz w:val="24"/>
                <w:szCs w:val="24"/>
                <w:lang w:val="tr"/>
              </w:rPr>
              <w:t>Kişisel verilerinize ne olacak?</w:t>
            </w:r>
          </w:p>
          <w:p w14:paraId="00B883F3" w14:textId="655C9C87" w:rsidR="00D838ED" w:rsidRPr="001A33A9" w:rsidRDefault="00553764" w:rsidP="00D838ED">
            <w:pPr>
              <w:pStyle w:val="a0"/>
              <w:suppressAutoHyphens/>
              <w:spacing w:before="120" w:after="11" w:line="312" w:lineRule="auto"/>
              <w:ind w:left="113" w:right="113"/>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Tüm verileriniz gizli olarak kalacak, Kan ve Kemik İliği Nakli (EBMT) İçin Avrupa Topluluğu Sicil Dairesi'nin tescilli ve güvenli veritabanında saklanacaktır. Tüm veri işleme faaliyetleri, Avrupa Genel Veri Koruma Yönetmeliği (2016/679) ve yürürlükteki yerel yasalar ile uyumlu olacaktır.</w:t>
            </w:r>
          </w:p>
        </w:tc>
      </w:tr>
      <w:tr w:rsidR="00D838ED" w:rsidRPr="00227C46" w14:paraId="330FF0B1" w14:textId="77777777" w:rsidTr="00D838ED">
        <w:trPr>
          <w:trHeight w:val="23"/>
        </w:trPr>
        <w:tc>
          <w:tcPr>
            <w:tcW w:w="9048" w:type="dxa"/>
            <w:gridSpan w:val="2"/>
            <w:tcBorders>
              <w:top w:val="single" w:sz="4" w:space="0" w:color="auto"/>
            </w:tcBorders>
            <w:vAlign w:val="center"/>
          </w:tcPr>
          <w:p w14:paraId="388DB234" w14:textId="77777777" w:rsidR="00D838ED" w:rsidRDefault="00D838ED"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p>
          <w:p w14:paraId="5423E82C" w14:textId="77777777" w:rsidR="00D838ED" w:rsidRDefault="00D838ED"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p>
          <w:p w14:paraId="013905C6" w14:textId="2724314C" w:rsidR="00D838ED" w:rsidRDefault="00D838ED"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p>
          <w:p w14:paraId="3283E8CF" w14:textId="77777777" w:rsidR="00D838ED" w:rsidRDefault="00D838ED"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p>
          <w:p w14:paraId="3B186CBA" w14:textId="008ECC1C" w:rsidR="00D838ED" w:rsidRPr="001A33A9" w:rsidRDefault="00D838ED" w:rsidP="0016236B">
            <w:pPr>
              <w:pStyle w:val="a0"/>
              <w:suppressAutoHyphens/>
              <w:spacing w:before="131" w:after="0" w:line="312" w:lineRule="auto"/>
              <w:ind w:left="113" w:right="113"/>
              <w:rPr>
                <w:rFonts w:asciiTheme="minorHAnsi" w:hAnsiTheme="minorHAnsi" w:cstheme="minorHAnsi"/>
                <w:b/>
                <w:bCs/>
                <w:color w:val="auto"/>
                <w:sz w:val="24"/>
                <w:szCs w:val="24"/>
                <w:lang w:val="tr"/>
              </w:rPr>
            </w:pPr>
          </w:p>
        </w:tc>
      </w:tr>
      <w:tr w:rsidR="00553764" w:rsidRPr="00227C46" w14:paraId="388C4A53" w14:textId="77777777" w:rsidTr="0016236B">
        <w:trPr>
          <w:trHeight w:val="23"/>
        </w:trPr>
        <w:tc>
          <w:tcPr>
            <w:tcW w:w="9048" w:type="dxa"/>
            <w:gridSpan w:val="2"/>
            <w:tcBorders>
              <w:top w:val="single" w:sz="4" w:space="0" w:color="auto"/>
              <w:left w:val="single" w:sz="4" w:space="0" w:color="auto"/>
              <w:right w:val="single" w:sz="4" w:space="0" w:color="auto"/>
            </w:tcBorders>
            <w:vAlign w:val="bottom"/>
          </w:tcPr>
          <w:p w14:paraId="4BE558CB" w14:textId="77777777" w:rsidR="00553764" w:rsidRPr="001A33A9" w:rsidRDefault="00553764" w:rsidP="0016236B">
            <w:pPr>
              <w:pStyle w:val="a0"/>
              <w:suppressAutoHyphens/>
              <w:spacing w:before="131" w:after="11" w:line="312" w:lineRule="auto"/>
              <w:ind w:left="113" w:right="57"/>
              <w:rPr>
                <w:rFonts w:asciiTheme="minorHAnsi" w:hAnsiTheme="minorHAnsi" w:cstheme="minorHAnsi"/>
                <w:b/>
                <w:bCs/>
                <w:color w:val="auto"/>
                <w:sz w:val="22"/>
                <w:szCs w:val="22"/>
                <w:lang w:val="tr"/>
              </w:rPr>
            </w:pPr>
            <w:r w:rsidRPr="001A33A9">
              <w:rPr>
                <w:rFonts w:asciiTheme="minorHAnsi" w:hAnsiTheme="minorHAnsi" w:cstheme="minorHAnsi"/>
                <w:b/>
                <w:bCs/>
                <w:color w:val="auto"/>
                <w:sz w:val="24"/>
                <w:szCs w:val="24"/>
                <w:lang w:val="tr"/>
              </w:rPr>
              <w:lastRenderedPageBreak/>
              <w:t>Sorularınız olması durumunda kiminle iletişime geçmelisiniz?</w:t>
            </w:r>
          </w:p>
        </w:tc>
      </w:tr>
      <w:tr w:rsidR="00553764" w:rsidRPr="00227C46" w14:paraId="5BA33D24" w14:textId="77777777" w:rsidTr="0016236B">
        <w:trPr>
          <w:trHeight w:val="23"/>
        </w:trPr>
        <w:tc>
          <w:tcPr>
            <w:tcW w:w="4536" w:type="dxa"/>
            <w:tcBorders>
              <w:left w:val="single" w:sz="4" w:space="0" w:color="auto"/>
              <w:bottom w:val="single" w:sz="4" w:space="0" w:color="auto"/>
            </w:tcBorders>
            <w:vAlign w:val="center"/>
          </w:tcPr>
          <w:p w14:paraId="790C1F2D" w14:textId="77777777" w:rsidR="00553764" w:rsidRPr="003B1186" w:rsidRDefault="00553764" w:rsidP="0016236B">
            <w:pPr>
              <w:pStyle w:val="a0"/>
              <w:suppressAutoHyphens/>
              <w:spacing w:before="131" w:after="0" w:line="240" w:lineRule="auto"/>
              <w:ind w:left="113"/>
              <w:rPr>
                <w:rFonts w:asciiTheme="minorHAnsi" w:hAnsiTheme="minorHAnsi" w:cstheme="minorHAnsi"/>
                <w:i/>
                <w:iCs/>
                <w:color w:val="auto"/>
                <w:sz w:val="22"/>
                <w:szCs w:val="22"/>
                <w:lang w:val="tr"/>
              </w:rPr>
            </w:pPr>
            <w:r w:rsidRPr="001A33A9">
              <w:rPr>
                <w:rFonts w:asciiTheme="minorHAnsi" w:hAnsiTheme="minorHAnsi" w:cstheme="minorHAnsi"/>
                <w:i/>
                <w:iCs/>
                <w:color w:val="auto"/>
                <w:sz w:val="22"/>
                <w:szCs w:val="22"/>
                <w:lang w:val="tr"/>
              </w:rPr>
              <w:t>Enstitünüzde:</w:t>
            </w:r>
          </w:p>
          <w:p w14:paraId="6114F70F" w14:textId="77777777" w:rsidR="00553764" w:rsidRPr="003B1186" w:rsidRDefault="00553764" w:rsidP="007D74E7">
            <w:pPr>
              <w:pStyle w:val="a0"/>
              <w:suppressAutoHyphens/>
              <w:spacing w:before="120" w:after="0" w:line="240" w:lineRule="auto"/>
              <w:ind w:left="113"/>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Ad:</w:t>
            </w:r>
          </w:p>
          <w:p w14:paraId="7C56E212" w14:textId="77777777" w:rsidR="00553764" w:rsidRPr="003B1186" w:rsidRDefault="00553764" w:rsidP="007D74E7">
            <w:pPr>
              <w:pStyle w:val="a0"/>
              <w:suppressAutoHyphens/>
              <w:spacing w:before="120" w:after="0" w:line="240" w:lineRule="auto"/>
              <w:ind w:left="113"/>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Pozisyon/Unvan:</w:t>
            </w:r>
          </w:p>
          <w:p w14:paraId="2C2BD4C3" w14:textId="77777777" w:rsidR="00553764" w:rsidRPr="003B1186" w:rsidRDefault="00553764" w:rsidP="007D74E7">
            <w:pPr>
              <w:pStyle w:val="a0"/>
              <w:suppressAutoHyphens/>
              <w:spacing w:before="120" w:after="0" w:line="240" w:lineRule="auto"/>
              <w:ind w:left="113"/>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Adres:</w:t>
            </w:r>
          </w:p>
          <w:p w14:paraId="288DF902" w14:textId="77777777" w:rsidR="00553764" w:rsidRPr="00227C46" w:rsidRDefault="00553764" w:rsidP="0016236B">
            <w:pPr>
              <w:pStyle w:val="a0"/>
              <w:suppressAutoHyphens/>
              <w:spacing w:before="120" w:after="131" w:line="240" w:lineRule="auto"/>
              <w:ind w:left="113"/>
              <w:rPr>
                <w:rFonts w:asciiTheme="minorHAnsi" w:hAnsiTheme="minorHAnsi" w:cstheme="minorHAnsi"/>
                <w:color w:val="auto"/>
                <w:sz w:val="22"/>
                <w:szCs w:val="22"/>
                <w:lang w:val="es-ES"/>
              </w:rPr>
            </w:pPr>
            <w:r w:rsidRPr="001A33A9">
              <w:rPr>
                <w:rFonts w:asciiTheme="minorHAnsi" w:hAnsiTheme="minorHAnsi" w:cstheme="minorHAnsi"/>
                <w:color w:val="auto"/>
                <w:sz w:val="22"/>
                <w:szCs w:val="22"/>
                <w:lang w:val="tr"/>
              </w:rPr>
              <w:t>Telefon numarası:</w:t>
            </w:r>
          </w:p>
        </w:tc>
        <w:tc>
          <w:tcPr>
            <w:tcW w:w="4512" w:type="dxa"/>
            <w:tcBorders>
              <w:bottom w:val="single" w:sz="4" w:space="0" w:color="auto"/>
              <w:right w:val="single" w:sz="4" w:space="0" w:color="auto"/>
            </w:tcBorders>
          </w:tcPr>
          <w:p w14:paraId="69969618" w14:textId="77777777" w:rsidR="00553764" w:rsidRPr="001A33A9" w:rsidRDefault="00553764" w:rsidP="0016236B">
            <w:pPr>
              <w:pStyle w:val="a0"/>
              <w:suppressAutoHyphens/>
              <w:spacing w:before="131" w:after="0" w:line="240" w:lineRule="auto"/>
              <w:rPr>
                <w:rFonts w:asciiTheme="minorHAnsi" w:hAnsiTheme="minorHAnsi" w:cstheme="minorHAnsi"/>
                <w:i/>
                <w:iCs/>
                <w:color w:val="auto"/>
                <w:sz w:val="22"/>
                <w:szCs w:val="22"/>
                <w:lang w:val="it-IT"/>
              </w:rPr>
            </w:pPr>
            <w:r w:rsidRPr="001A33A9">
              <w:rPr>
                <w:rFonts w:asciiTheme="minorHAnsi" w:hAnsiTheme="minorHAnsi" w:cstheme="minorHAnsi"/>
                <w:i/>
                <w:iCs/>
                <w:color w:val="auto"/>
                <w:sz w:val="22"/>
                <w:szCs w:val="22"/>
                <w:lang w:val="tr"/>
              </w:rPr>
              <w:t>EBMT'de:</w:t>
            </w:r>
          </w:p>
          <w:p w14:paraId="510904CA" w14:textId="77777777" w:rsidR="00553764" w:rsidRPr="001A33A9" w:rsidRDefault="00553764" w:rsidP="007D74E7">
            <w:pPr>
              <w:pStyle w:val="a0"/>
              <w:suppressAutoHyphens/>
              <w:spacing w:before="120" w:after="0" w:line="240" w:lineRule="auto"/>
              <w:rPr>
                <w:rFonts w:asciiTheme="minorHAnsi" w:hAnsiTheme="minorHAnsi" w:cstheme="minorHAnsi"/>
                <w:color w:val="auto"/>
                <w:sz w:val="22"/>
                <w:szCs w:val="22"/>
                <w:lang w:val="it-IT"/>
              </w:rPr>
            </w:pPr>
            <w:r w:rsidRPr="001A33A9">
              <w:rPr>
                <w:rFonts w:asciiTheme="minorHAnsi" w:hAnsiTheme="minorHAnsi" w:cstheme="minorHAnsi"/>
                <w:color w:val="auto"/>
                <w:sz w:val="22"/>
                <w:szCs w:val="22"/>
                <w:lang w:val="tr"/>
              </w:rPr>
              <w:t>EBMT Veri Koruma Görevlisi</w:t>
            </w:r>
          </w:p>
          <w:p w14:paraId="62098CB4" w14:textId="77777777" w:rsidR="00553764" w:rsidRPr="001A33A9" w:rsidRDefault="00553764" w:rsidP="007D74E7">
            <w:pPr>
              <w:pStyle w:val="a0"/>
              <w:suppressAutoHyphens/>
              <w:spacing w:before="120" w:after="0" w:line="240" w:lineRule="auto"/>
              <w:rPr>
                <w:rFonts w:asciiTheme="minorHAnsi" w:hAnsiTheme="minorHAnsi" w:cstheme="minorHAnsi"/>
                <w:color w:val="auto"/>
                <w:sz w:val="22"/>
                <w:szCs w:val="22"/>
                <w:lang w:val="it-IT"/>
              </w:rPr>
            </w:pPr>
            <w:r w:rsidRPr="001A33A9">
              <w:rPr>
                <w:rFonts w:asciiTheme="minorHAnsi" w:hAnsiTheme="minorHAnsi" w:cstheme="minorHAnsi"/>
                <w:color w:val="auto"/>
                <w:sz w:val="22"/>
                <w:szCs w:val="22"/>
                <w:lang w:val="tr"/>
              </w:rPr>
              <w:t xml:space="preserve">E-posta: </w:t>
            </w:r>
            <w:hyperlink r:id="rId11" w:history="1">
              <w:r w:rsidRPr="001A33A9">
                <w:rPr>
                  <w:rFonts w:asciiTheme="minorHAnsi" w:hAnsiTheme="minorHAnsi" w:cstheme="minorHAnsi"/>
                  <w:color w:val="auto"/>
                  <w:sz w:val="22"/>
                  <w:szCs w:val="22"/>
                  <w:lang w:val="tr"/>
                </w:rPr>
                <w:t>data.protection@ebmt.org</w:t>
              </w:r>
            </w:hyperlink>
          </w:p>
          <w:p w14:paraId="2367AEA2" w14:textId="7E032B17" w:rsidR="00553764" w:rsidRPr="00227C46" w:rsidRDefault="00553764" w:rsidP="0016236B">
            <w:pPr>
              <w:pStyle w:val="a0"/>
              <w:suppressAutoHyphens/>
              <w:spacing w:before="120" w:after="11" w:line="240" w:lineRule="auto"/>
              <w:rPr>
                <w:rFonts w:asciiTheme="minorHAnsi" w:hAnsiTheme="minorHAnsi" w:cstheme="minorHAnsi"/>
                <w:color w:val="auto"/>
                <w:sz w:val="22"/>
                <w:szCs w:val="22"/>
                <w:lang w:val="it-IT"/>
              </w:rPr>
            </w:pPr>
          </w:p>
        </w:tc>
      </w:tr>
    </w:tbl>
    <w:p w14:paraId="206D6213" w14:textId="77777777" w:rsidR="00553764" w:rsidRPr="001A33A9" w:rsidRDefault="00553764" w:rsidP="00D838ED">
      <w:pPr>
        <w:pStyle w:val="10"/>
        <w:pageBreakBefore/>
        <w:numPr>
          <w:ilvl w:val="0"/>
          <w:numId w:val="1"/>
        </w:numPr>
        <w:tabs>
          <w:tab w:val="clear" w:pos="0"/>
        </w:tabs>
        <w:suppressAutoHyphens/>
        <w:spacing w:before="120" w:after="0"/>
        <w:ind w:left="425" w:hanging="425"/>
        <w:jc w:val="both"/>
        <w:rPr>
          <w:rFonts w:asciiTheme="minorHAnsi" w:hAnsiTheme="minorHAnsi" w:cstheme="minorHAnsi"/>
          <w:sz w:val="28"/>
          <w:szCs w:val="28"/>
        </w:rPr>
      </w:pPr>
      <w:bookmarkStart w:id="4" w:name="bookmark4"/>
      <w:r w:rsidRPr="001A33A9">
        <w:rPr>
          <w:rFonts w:asciiTheme="minorHAnsi" w:hAnsiTheme="minorHAnsi" w:cstheme="minorHAnsi"/>
          <w:sz w:val="28"/>
          <w:szCs w:val="28"/>
          <w:lang w:val="tr"/>
        </w:rPr>
        <w:lastRenderedPageBreak/>
        <w:t>EBMT Sicil Dairesi'ndeki kişisel verilerinize ne olacak?</w:t>
      </w:r>
      <w:bookmarkEnd w:id="4"/>
    </w:p>
    <w:p w14:paraId="1F583E22" w14:textId="77777777" w:rsidR="00553764" w:rsidRPr="001A33A9" w:rsidRDefault="00553764" w:rsidP="007D74E7">
      <w:pPr>
        <w:pStyle w:val="22"/>
        <w:numPr>
          <w:ilvl w:val="1"/>
          <w:numId w:val="1"/>
        </w:numPr>
        <w:tabs>
          <w:tab w:val="clear" w:pos="0"/>
        </w:tabs>
        <w:suppressAutoHyphens/>
        <w:spacing w:before="180" w:after="180" w:line="240" w:lineRule="auto"/>
        <w:ind w:left="993" w:hanging="567"/>
        <w:jc w:val="both"/>
        <w:rPr>
          <w:rFonts w:asciiTheme="minorHAnsi" w:hAnsiTheme="minorHAnsi" w:cstheme="minorHAnsi"/>
          <w:color w:val="auto"/>
          <w:sz w:val="24"/>
          <w:szCs w:val="24"/>
          <w:lang w:val="es-ES"/>
        </w:rPr>
      </w:pPr>
      <w:bookmarkStart w:id="5" w:name="bookmark6"/>
      <w:r w:rsidRPr="001A33A9">
        <w:rPr>
          <w:rFonts w:asciiTheme="minorHAnsi" w:hAnsiTheme="minorHAnsi" w:cstheme="minorHAnsi"/>
          <w:color w:val="auto"/>
          <w:sz w:val="24"/>
          <w:szCs w:val="24"/>
          <w:lang w:val="tr"/>
        </w:rPr>
        <w:t>Hangi veriler toplanıyor ve işleniyor?</w:t>
      </w:r>
      <w:bookmarkEnd w:id="5"/>
    </w:p>
    <w:p w14:paraId="17545FEB" w14:textId="77777777" w:rsidR="00553764" w:rsidRPr="001A33A9" w:rsidRDefault="00553764" w:rsidP="007D74E7">
      <w:pPr>
        <w:pStyle w:val="11"/>
        <w:suppressAutoHyphens/>
        <w:spacing w:after="24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Avrupa Genel Veri Koruma Yönetmeliği'ne (GDPR (2016/679)) göre </w:t>
      </w:r>
      <w:r w:rsidRPr="001A33A9">
        <w:rPr>
          <w:rFonts w:asciiTheme="minorHAnsi" w:hAnsiTheme="minorHAnsi" w:cstheme="minorHAnsi"/>
          <w:color w:val="auto"/>
          <w:sz w:val="22"/>
          <w:szCs w:val="22"/>
          <w:u w:val="single"/>
          <w:lang w:val="tr"/>
        </w:rPr>
        <w:t>kişisel veriler</w:t>
      </w:r>
      <w:r w:rsidRPr="001A33A9">
        <w:rPr>
          <w:rFonts w:asciiTheme="minorHAnsi" w:hAnsiTheme="minorHAnsi" w:cstheme="minorHAnsi"/>
          <w:color w:val="auto"/>
          <w:sz w:val="22"/>
          <w:szCs w:val="22"/>
          <w:lang w:val="tr"/>
        </w:rPr>
        <w:t>, tanımlanan veya tanımlanabilir durumdaki yaşayan bir birey ile ilgili her türlü bilgi olarak tanımlanır. EBMT Sicil Dairesi'nin amaçları doğrultusunda, tıbbi kayıtlarınızdan aşağıdaki bilgiler işlenecektir:</w:t>
      </w:r>
    </w:p>
    <w:p w14:paraId="1AF06B60" w14:textId="77777777" w:rsidR="00553764" w:rsidRPr="001A33A9" w:rsidRDefault="00553764" w:rsidP="007D74E7">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Paraf, doğum tarihi/yılı, cinsiyet, hastaneniz/bağış merkeziniz tarafından verilen benzersiz hasta/donör numarası ve ülke</w:t>
      </w:r>
    </w:p>
    <w:p w14:paraId="145413C6" w14:textId="77777777" w:rsidR="00553764" w:rsidRPr="001A33A9" w:rsidRDefault="00553764" w:rsidP="007D74E7">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Tıbbi geçmiş, fiziksel muayene, kan ve varsa kemik iliği muayenelerinin sonuçları</w:t>
      </w:r>
    </w:p>
    <w:p w14:paraId="78875ADC" w14:textId="77777777" w:rsidR="00553764" w:rsidRPr="001A33A9" w:rsidRDefault="00553764" w:rsidP="007D74E7">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Kan nakilleri, ilaçlar</w:t>
      </w:r>
    </w:p>
    <w:p w14:paraId="7BB59225" w14:textId="77777777" w:rsidR="00553764" w:rsidRPr="001A33A9" w:rsidRDefault="00553764" w:rsidP="007D74E7">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Kök hücre nakli ve bağışı sırasındaki komplikasyonlar</w:t>
      </w:r>
    </w:p>
    <w:p w14:paraId="7FB488C1" w14:textId="77777777" w:rsidR="00553764" w:rsidRPr="001A33A9" w:rsidRDefault="00553764" w:rsidP="007D74E7">
      <w:pPr>
        <w:pStyle w:val="11"/>
        <w:suppressAutoHyphens/>
        <w:spacing w:before="24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 Sicil Dairesi'nde saklanan kişisel veriler parafınız, doğum tarihiniz/yılınız, cinsiyetiniz, hastaneniz/bağış merkeziniz tarafından verilen benzersiz hasta/donör numaranız ile bağlantılandırılacaktır. Bu minimum tanımlanabilir veri öğeleri, farklı zamanlarda toplanan verilerin aynı kayıtta doğru şekilde saklandığından emin olmak için gereklidir. Bunlar, sizi bir birey olarak tanımlamak için kullanılmayacaktır.</w:t>
      </w:r>
    </w:p>
    <w:p w14:paraId="4BEF42EF" w14:textId="77777777" w:rsidR="00553764" w:rsidRPr="001A33A9" w:rsidRDefault="00553764" w:rsidP="007D74E7">
      <w:pPr>
        <w:pStyle w:val="11"/>
        <w:suppressAutoHyphens/>
        <w:spacing w:before="12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Gizliliğinizi korumak için verilerinize benzersiz ve bilgi içermeyen bir veritabanı numarası verilir. Bu işlem, "takma ad verme" olarak bilinir ve GDPR'de tanımlanır. Bu, kişisel verilerinizin yerel hastanenizde saklanan ek verilerin kullanımı olmaksızın verilerin sizinle artık bağlantılandırılamayacağı bir yolla işlenmesini mümkün kılar. EBMT, özellikle minimum tanımlanabilir hasta verileri olmak üzere kişisel verilerin paylaşımını en aza indirme taahhüdünde bulunmaktadır. Mümkün olduğunda EBMT, takma adlı verileri ya da koşullar izin verdiğinde anonimleştirilmiş verileri paylaşır. Ancak belirli durumlarda, verilerin kopyalanmasını önlemek gibi durumlar için, minimum tanımlanabilir verilerin yine de paylaşılması gerekebilir fakat bu işlem her zaman yasal olarak gerekli veri koruma önlemleri kapsamında gerçekleştirilecektir.</w:t>
      </w:r>
    </w:p>
    <w:p w14:paraId="34E7972D" w14:textId="77777777" w:rsidR="00553764" w:rsidRPr="001A33A9" w:rsidRDefault="00553764" w:rsidP="007D74E7">
      <w:pPr>
        <w:pStyle w:val="22"/>
        <w:numPr>
          <w:ilvl w:val="1"/>
          <w:numId w:val="1"/>
        </w:numPr>
        <w:tabs>
          <w:tab w:val="clear" w:pos="0"/>
        </w:tabs>
        <w:suppressAutoHyphens/>
        <w:spacing w:before="180" w:after="180" w:line="240" w:lineRule="auto"/>
        <w:ind w:left="993" w:hanging="567"/>
        <w:jc w:val="both"/>
        <w:rPr>
          <w:rFonts w:asciiTheme="minorHAnsi" w:hAnsiTheme="minorHAnsi" w:cstheme="minorHAnsi"/>
          <w:color w:val="auto"/>
          <w:sz w:val="24"/>
          <w:szCs w:val="24"/>
          <w:lang w:val="tr"/>
        </w:rPr>
      </w:pPr>
      <w:bookmarkStart w:id="6" w:name="bookmark8"/>
      <w:r w:rsidRPr="001A33A9">
        <w:rPr>
          <w:rFonts w:asciiTheme="minorHAnsi" w:hAnsiTheme="minorHAnsi" w:cstheme="minorHAnsi"/>
          <w:color w:val="auto"/>
          <w:sz w:val="24"/>
          <w:szCs w:val="24"/>
          <w:lang w:val="tr"/>
        </w:rPr>
        <w:t>Veriler EBMT Sicil Dairesi'nde nasıl saklanır?</w:t>
      </w:r>
      <w:bookmarkEnd w:id="6"/>
    </w:p>
    <w:p w14:paraId="339F76B6" w14:textId="77777777" w:rsidR="00553764" w:rsidRPr="001A33A9" w:rsidRDefault="00553764" w:rsidP="007D74E7">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Veriler, EBMT'nin elektronik, sertifikalı, güvenli veritabanında saklanır ve Avrupa veri koruma yönetmeliklerine tabidir. Bu veritabanı, Avrupa Birliği'nin parçası olan bir ülkede yer alır ve sıkı bir erişim kontrol politikası kapsamındadır.</w:t>
      </w:r>
    </w:p>
    <w:p w14:paraId="0799E409" w14:textId="77777777" w:rsidR="00553764" w:rsidRPr="001A33A9" w:rsidRDefault="00553764" w:rsidP="007D74E7">
      <w:pPr>
        <w:pStyle w:val="22"/>
        <w:numPr>
          <w:ilvl w:val="1"/>
          <w:numId w:val="1"/>
        </w:numPr>
        <w:tabs>
          <w:tab w:val="clear" w:pos="0"/>
        </w:tabs>
        <w:suppressAutoHyphens/>
        <w:spacing w:before="180" w:after="180" w:line="240" w:lineRule="auto"/>
        <w:ind w:left="993" w:hanging="567"/>
        <w:jc w:val="both"/>
        <w:rPr>
          <w:rFonts w:asciiTheme="minorHAnsi" w:hAnsiTheme="minorHAnsi" w:cstheme="minorHAnsi"/>
          <w:color w:val="auto"/>
          <w:sz w:val="24"/>
          <w:szCs w:val="24"/>
          <w:lang w:val="tr"/>
        </w:rPr>
      </w:pPr>
      <w:bookmarkStart w:id="7" w:name="bookmark10"/>
      <w:r w:rsidRPr="001A33A9">
        <w:rPr>
          <w:rFonts w:asciiTheme="minorHAnsi" w:hAnsiTheme="minorHAnsi" w:cstheme="minorHAnsi"/>
          <w:color w:val="auto"/>
          <w:sz w:val="24"/>
          <w:szCs w:val="24"/>
          <w:lang w:val="tr"/>
        </w:rPr>
        <w:t>Veriler ne kadar süreyle saklanacak?</w:t>
      </w:r>
      <w:bookmarkEnd w:id="7"/>
    </w:p>
    <w:p w14:paraId="35CDDE6C" w14:textId="77777777" w:rsidR="00553764" w:rsidRPr="001A33A9" w:rsidRDefault="00553764" w:rsidP="007D74E7">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 verilerinizi bilimsel araştırma amaçları doğrultusunda gelecekte kullanılabilecekleri şekilde süresiz olarak tutacaktır.</w:t>
      </w:r>
    </w:p>
    <w:p w14:paraId="35DAB512" w14:textId="5AC7518F" w:rsidR="00553764" w:rsidRPr="001A33A9" w:rsidRDefault="00553764" w:rsidP="007D74E7">
      <w:pPr>
        <w:pStyle w:val="11"/>
        <w:suppressAutoHyphens/>
        <w:spacing w:before="18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İş Birliği Ortakları, kişisel verilerinizi Özet bölümünde yukarıda açıklanan amaçlara hizmet ettiği sürece tutacaktır.</w:t>
      </w:r>
    </w:p>
    <w:p w14:paraId="2261333B" w14:textId="77777777" w:rsidR="00553764" w:rsidRPr="001A33A9" w:rsidRDefault="00553764" w:rsidP="007D74E7">
      <w:pPr>
        <w:pStyle w:val="22"/>
        <w:numPr>
          <w:ilvl w:val="1"/>
          <w:numId w:val="1"/>
        </w:numPr>
        <w:tabs>
          <w:tab w:val="clear" w:pos="0"/>
        </w:tabs>
        <w:suppressAutoHyphens/>
        <w:spacing w:before="180" w:after="180" w:line="240" w:lineRule="auto"/>
        <w:ind w:left="993" w:hanging="567"/>
        <w:jc w:val="both"/>
        <w:rPr>
          <w:rFonts w:asciiTheme="minorHAnsi" w:hAnsiTheme="minorHAnsi" w:cstheme="minorHAnsi"/>
          <w:color w:val="auto"/>
          <w:sz w:val="24"/>
          <w:szCs w:val="24"/>
          <w:lang w:val="tr"/>
        </w:rPr>
      </w:pPr>
      <w:bookmarkStart w:id="8" w:name="bookmark12"/>
      <w:r w:rsidRPr="001A33A9">
        <w:rPr>
          <w:rFonts w:asciiTheme="minorHAnsi" w:hAnsiTheme="minorHAnsi" w:cstheme="minorHAnsi"/>
          <w:color w:val="auto"/>
          <w:sz w:val="24"/>
          <w:szCs w:val="24"/>
          <w:lang w:val="tr"/>
        </w:rPr>
        <w:t>EBMT Sicil Dairesi'ndeki verilere kimlerin erişimi var?</w:t>
      </w:r>
      <w:bookmarkEnd w:id="8"/>
    </w:p>
    <w:p w14:paraId="05F7210C" w14:textId="77777777" w:rsidR="007D74E7" w:rsidRDefault="00553764" w:rsidP="001A33A9">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EBMT Sicil Dairesi'ndeki verilere erişim, EBMT araştırma personeli ve hastanenizdeki yetkili personel </w:t>
      </w:r>
      <w:r w:rsidRPr="001A33A9">
        <w:rPr>
          <w:rFonts w:asciiTheme="minorHAnsi" w:hAnsiTheme="minorHAnsi" w:cstheme="minorHAnsi"/>
          <w:color w:val="auto"/>
          <w:sz w:val="22"/>
          <w:szCs w:val="22"/>
          <w:lang w:val="tr"/>
        </w:rPr>
        <w:lastRenderedPageBreak/>
        <w:t>üyeleri ile sınırlı olacaktır. Hastanenizin/bağış merkezinizin talebi üzerine, kan ve/veya kemik iliği nakli ve IEC (bağışıklık uyarıcı hücre) tedavisi ve/veya rahatsızlığınız alanındaki ulusal sicil dairelerine erişim verilebilir.</w:t>
      </w:r>
      <w:r w:rsidR="001A33A9">
        <w:rPr>
          <w:rFonts w:asciiTheme="minorHAnsi" w:hAnsiTheme="minorHAnsi" w:cstheme="minorHAnsi"/>
          <w:color w:val="auto"/>
          <w:sz w:val="22"/>
          <w:szCs w:val="22"/>
          <w:lang w:val="tr"/>
        </w:rPr>
        <w:t xml:space="preserve"> </w:t>
      </w:r>
    </w:p>
    <w:p w14:paraId="74BB8F31" w14:textId="77777777" w:rsidR="00553764" w:rsidRPr="001A33A9" w:rsidRDefault="00553764" w:rsidP="007D74E7">
      <w:pPr>
        <w:pStyle w:val="22"/>
        <w:numPr>
          <w:ilvl w:val="1"/>
          <w:numId w:val="1"/>
        </w:numPr>
        <w:tabs>
          <w:tab w:val="clear" w:pos="0"/>
        </w:tabs>
        <w:suppressAutoHyphens/>
        <w:spacing w:before="180" w:after="180" w:line="240" w:lineRule="auto"/>
        <w:ind w:left="993" w:hanging="567"/>
        <w:jc w:val="both"/>
        <w:rPr>
          <w:rFonts w:asciiTheme="minorHAnsi" w:hAnsiTheme="minorHAnsi" w:cstheme="minorHAnsi"/>
          <w:color w:val="auto"/>
          <w:sz w:val="24"/>
          <w:szCs w:val="24"/>
          <w:lang w:val="tr"/>
        </w:rPr>
      </w:pPr>
      <w:r w:rsidRPr="001A33A9">
        <w:rPr>
          <w:rFonts w:asciiTheme="minorHAnsi" w:hAnsiTheme="minorHAnsi" w:cstheme="minorHAnsi"/>
          <w:color w:val="auto"/>
          <w:sz w:val="24"/>
          <w:szCs w:val="24"/>
          <w:lang w:val="tr"/>
        </w:rPr>
        <w:t>Donör dosyalarınıza kimlerin erişimi vardır?</w:t>
      </w:r>
    </w:p>
    <w:p w14:paraId="5A712FBA" w14:textId="77777777" w:rsidR="00553764" w:rsidRPr="001A33A9" w:rsidRDefault="00553764" w:rsidP="00221640">
      <w:pPr>
        <w:pStyle w:val="11"/>
        <w:suppressAutoHyphens/>
        <w:spacing w:after="180" w:line="312" w:lineRule="auto"/>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Tıbbi kayıtlarınızdan verilere erişim, EBMT Sicil Dairesi için veri toplama işleminin doğru şekilde ve mevcut yönetmeliklere uygun olarak yapıldığının doğrulanmasını gerektirebilir. Hastanenizin/bağış merkezinizin tıbbi kayıtlarına erişim aşağıdakilerle kısıtlanacaktır:</w:t>
      </w:r>
    </w:p>
    <w:p w14:paraId="4340E62F" w14:textId="77777777" w:rsidR="00553764" w:rsidRPr="001A33A9" w:rsidRDefault="00553764" w:rsidP="00221640">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hastanenizdeki personel</w:t>
      </w:r>
    </w:p>
    <w:p w14:paraId="2BCB7D54" w14:textId="77777777" w:rsidR="00553764" w:rsidRPr="00227C46" w:rsidRDefault="00553764" w:rsidP="00221640">
      <w:pPr>
        <w:pStyle w:val="11"/>
        <w:numPr>
          <w:ilvl w:val="0"/>
          <w:numId w:val="4"/>
        </w:numPr>
        <w:tabs>
          <w:tab w:val="clear" w:pos="0"/>
        </w:tabs>
        <w:suppressAutoHyphens/>
        <w:spacing w:after="0" w:line="312" w:lineRule="auto"/>
        <w:ind w:left="709" w:hanging="425"/>
        <w:jc w:val="both"/>
        <w:rPr>
          <w:rFonts w:asciiTheme="minorHAnsi" w:hAnsiTheme="minorHAnsi" w:cstheme="minorHAnsi"/>
          <w:color w:val="auto"/>
          <w:sz w:val="22"/>
          <w:szCs w:val="22"/>
          <w:lang w:val="es-ES"/>
        </w:rPr>
      </w:pPr>
      <w:r w:rsidRPr="001A33A9">
        <w:rPr>
          <w:rFonts w:asciiTheme="minorHAnsi" w:hAnsiTheme="minorHAnsi" w:cstheme="minorHAnsi"/>
          <w:color w:val="auto"/>
          <w:sz w:val="22"/>
          <w:szCs w:val="22"/>
          <w:lang w:val="tr"/>
        </w:rPr>
        <w:t>EBMT tarafından görevlendirilen bir izleyici ya da denetmen</w:t>
      </w:r>
    </w:p>
    <w:p w14:paraId="3893DAB4" w14:textId="77777777" w:rsidR="00553764" w:rsidRPr="001A33A9" w:rsidRDefault="00553764" w:rsidP="00760E69">
      <w:pPr>
        <w:pStyle w:val="11"/>
        <w:numPr>
          <w:ilvl w:val="0"/>
          <w:numId w:val="4"/>
        </w:numPr>
        <w:tabs>
          <w:tab w:val="clear" w:pos="0"/>
        </w:tabs>
        <w:suppressAutoHyphens/>
        <w:spacing w:after="180" w:line="312" w:lineRule="auto"/>
        <w:ind w:left="709" w:hanging="425"/>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yönetmelik kapsamındaki sağlık yetkilileri</w:t>
      </w:r>
    </w:p>
    <w:p w14:paraId="1B3A0768" w14:textId="77777777" w:rsidR="00553764" w:rsidRPr="001A33A9" w:rsidRDefault="00553764" w:rsidP="00221640">
      <w:pPr>
        <w:pStyle w:val="11"/>
        <w:suppressAutoHyphens/>
        <w:spacing w:after="18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Bir araştırma katılımcısı olarak tüm tarafların size karşı gizlilik görevi vardır. Bu amaç doğrultusunda tıbbi kayıtlarınıza ilişkin yukarıda bahsi geçen erişime izin vermek üzere olurunuzu talep ederiz.</w:t>
      </w:r>
    </w:p>
    <w:p w14:paraId="1C3AD65C" w14:textId="77777777" w:rsidR="00553764" w:rsidRPr="001A33A9" w:rsidRDefault="00553764" w:rsidP="00221640">
      <w:pPr>
        <w:pStyle w:val="22"/>
        <w:numPr>
          <w:ilvl w:val="1"/>
          <w:numId w:val="1"/>
        </w:numPr>
        <w:tabs>
          <w:tab w:val="clear" w:pos="0"/>
        </w:tabs>
        <w:suppressAutoHyphens/>
        <w:spacing w:before="180" w:after="180" w:line="312" w:lineRule="auto"/>
        <w:ind w:left="993" w:hanging="567"/>
        <w:jc w:val="both"/>
        <w:rPr>
          <w:rFonts w:asciiTheme="minorHAnsi" w:hAnsiTheme="minorHAnsi" w:cstheme="minorHAnsi"/>
          <w:color w:val="auto"/>
          <w:sz w:val="24"/>
          <w:szCs w:val="24"/>
          <w:lang w:val="tr"/>
        </w:rPr>
      </w:pPr>
      <w:r w:rsidRPr="001A33A9">
        <w:rPr>
          <w:rFonts w:asciiTheme="minorHAnsi" w:hAnsiTheme="minorHAnsi" w:cstheme="minorHAnsi"/>
          <w:color w:val="auto"/>
          <w:sz w:val="24"/>
          <w:szCs w:val="24"/>
          <w:lang w:val="tr"/>
        </w:rPr>
        <w:t>EBMT Sicil Dairesi'ndeki veriler herhangi bir üçüncü taraf ile paylaşılacak mı?</w:t>
      </w:r>
    </w:p>
    <w:p w14:paraId="183E3608" w14:textId="2B90B17E" w:rsidR="00553764" w:rsidRPr="001A33A9" w:rsidRDefault="00553764" w:rsidP="00221640">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Olurunuz ile, EBMT Sicil Dairesi'ndeki kişisel verileriniz İş Birliği Ortakları ile yukarıdaki </w:t>
      </w:r>
      <w:r w:rsidR="00835712" w:rsidRPr="00B7248C">
        <w:rPr>
          <w:rFonts w:asciiTheme="minorHAnsi" w:hAnsiTheme="minorHAnsi" w:cstheme="minorHAnsi"/>
          <w:color w:val="auto"/>
          <w:sz w:val="22"/>
          <w:szCs w:val="22"/>
          <w:lang w:val="tr"/>
        </w:rPr>
        <w:t xml:space="preserve">Özet </w:t>
      </w:r>
      <w:r w:rsidRPr="00B7248C">
        <w:rPr>
          <w:rFonts w:asciiTheme="minorHAnsi" w:hAnsiTheme="minorHAnsi" w:cstheme="minorHAnsi"/>
          <w:color w:val="auto"/>
          <w:sz w:val="22"/>
          <w:szCs w:val="22"/>
          <w:lang w:val="tr"/>
        </w:rPr>
        <w:t>bölüm</w:t>
      </w:r>
      <w:r w:rsidR="00835712" w:rsidRPr="00B7248C">
        <w:rPr>
          <w:rFonts w:asciiTheme="minorHAnsi" w:hAnsiTheme="minorHAnsi" w:cstheme="minorHAnsi"/>
          <w:color w:val="auto"/>
          <w:sz w:val="22"/>
          <w:szCs w:val="22"/>
          <w:lang w:val="tr"/>
        </w:rPr>
        <w:t>ün</w:t>
      </w:r>
      <w:r w:rsidRPr="00B7248C">
        <w:rPr>
          <w:rFonts w:asciiTheme="minorHAnsi" w:hAnsiTheme="minorHAnsi" w:cstheme="minorHAnsi"/>
          <w:color w:val="auto"/>
          <w:sz w:val="22"/>
          <w:szCs w:val="22"/>
          <w:lang w:val="tr"/>
        </w:rPr>
        <w:t xml:space="preserve">de </w:t>
      </w:r>
      <w:r w:rsidRPr="001A33A9">
        <w:rPr>
          <w:rFonts w:asciiTheme="minorHAnsi" w:hAnsiTheme="minorHAnsi" w:cstheme="minorHAnsi"/>
          <w:color w:val="auto"/>
          <w:sz w:val="22"/>
          <w:szCs w:val="22"/>
          <w:lang w:val="tr"/>
        </w:rPr>
        <w:t>açıklanan amaçlar doğrultusunda paylaşılabilir. Bu türdeki iş birliklerinin parçası olarak anonimleştirilmiş kişisel verileriniz, GDPR (2016/679) kapsamında olanlar dışındaki ülkelere gönderilebilir. EBMT, Avrupa Komisyonu tarafından eş değer düzeyde veri koruma sağlıyor olarak kabul edilmeyen, Avrupa Birliği dışındaki sözde üçüncü ülkelere gönderildiğinde kişisel verilerinizi korumak üzere GDPR tarafından gerekli tutulan korumaları düzenlemektedir.</w:t>
      </w:r>
    </w:p>
    <w:p w14:paraId="25AB83A2" w14:textId="77777777" w:rsidR="00553764" w:rsidRPr="001A33A9" w:rsidRDefault="00553764" w:rsidP="00221640">
      <w:pPr>
        <w:pStyle w:val="22"/>
        <w:numPr>
          <w:ilvl w:val="1"/>
          <w:numId w:val="1"/>
        </w:numPr>
        <w:tabs>
          <w:tab w:val="clear" w:pos="0"/>
        </w:tabs>
        <w:suppressAutoHyphens/>
        <w:spacing w:before="180" w:after="180" w:line="312" w:lineRule="auto"/>
        <w:ind w:left="993" w:hanging="567"/>
        <w:jc w:val="both"/>
        <w:rPr>
          <w:rFonts w:asciiTheme="minorHAnsi" w:hAnsiTheme="minorHAnsi" w:cstheme="minorHAnsi"/>
          <w:color w:val="auto"/>
          <w:sz w:val="24"/>
          <w:szCs w:val="24"/>
          <w:lang w:val="tr"/>
        </w:rPr>
      </w:pPr>
      <w:r w:rsidRPr="001A33A9">
        <w:rPr>
          <w:rFonts w:asciiTheme="minorHAnsi" w:hAnsiTheme="minorHAnsi" w:cstheme="minorHAnsi"/>
          <w:color w:val="auto"/>
          <w:sz w:val="24"/>
          <w:szCs w:val="24"/>
          <w:lang w:val="tr"/>
        </w:rPr>
        <w:t>Verileri işlemenin yasal dayanağı nedir ve bundan kim sorumludur?</w:t>
      </w:r>
    </w:p>
    <w:p w14:paraId="3FE5B691" w14:textId="40876E49" w:rsidR="00553764" w:rsidRPr="001A33A9" w:rsidRDefault="00553764" w:rsidP="00221640">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GDPR (2016/679), kişisel verilerinizin toplanması, saklanması ve işlenmesi işlemlerini düzenler. Yönetmeliğin amacı, gizliliğinizi garanti altına almaktır. Bu yönetmeliklerle uyumluluğu sağlamak adına, şu bölümde açıklanan amaçlar doğrultusunda EBMT Sicil Dairesi'ndeki kişisel verilerinizin toplanması, işlenmesi ve saklanmasına dair yasal dayanak olarak olurunuzu vermenizi isteriz: Özet bölümü.</w:t>
      </w:r>
      <w:r w:rsidRPr="001A33A9">
        <w:rPr>
          <w:rFonts w:asciiTheme="minorHAnsi" w:hAnsiTheme="minorHAnsi" w:cstheme="minorHAnsi"/>
          <w:b/>
          <w:bCs/>
          <w:color w:val="auto"/>
          <w:sz w:val="22"/>
          <w:szCs w:val="22"/>
          <w:lang w:val="tr"/>
        </w:rPr>
        <w:t xml:space="preserve">   </w:t>
      </w:r>
      <w:r w:rsidRPr="001A33A9">
        <w:rPr>
          <w:rFonts w:asciiTheme="minorHAnsi" w:hAnsiTheme="minorHAnsi" w:cstheme="minorHAnsi"/>
          <w:color w:val="auto"/>
          <w:sz w:val="22"/>
          <w:szCs w:val="22"/>
          <w:lang w:val="tr"/>
        </w:rPr>
        <w:t xml:space="preserve"> </w:t>
      </w:r>
    </w:p>
    <w:p w14:paraId="6A99B4E9" w14:textId="77777777" w:rsidR="00553764" w:rsidRPr="001A33A9" w:rsidRDefault="00553764" w:rsidP="00221640">
      <w:pPr>
        <w:pStyle w:val="11"/>
        <w:suppressAutoHyphens/>
        <w:spacing w:before="18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 Sicil Dairesi'ndeki kişisel verilerinizin ortak "denetçileri" EBMT ve hastanenizdir. Bu, her ikisinin de veri işlemenin amacını (neden) ve işleme araçlarını (nasıl) belirlediği anlamına gelmektedir. Sicil Dairesi'ndeki verilerinizin korunmasından hem EBMT hem de hastaneniz sorumludur.</w:t>
      </w:r>
    </w:p>
    <w:p w14:paraId="25BE3F7D" w14:textId="0ABC0840" w:rsidR="00553764" w:rsidRPr="001A33A9" w:rsidRDefault="00553764" w:rsidP="00B7248C">
      <w:pPr>
        <w:pStyle w:val="11"/>
        <w:suppressAutoHyphens/>
        <w:spacing w:before="18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EBMT Sicil Dairesi'ndeki verilerinizin, </w:t>
      </w:r>
      <w:r w:rsidRPr="00B7248C">
        <w:rPr>
          <w:rFonts w:asciiTheme="minorHAnsi" w:hAnsiTheme="minorHAnsi" w:cstheme="minorHAnsi"/>
          <w:color w:val="auto"/>
          <w:sz w:val="22"/>
          <w:szCs w:val="22"/>
          <w:lang w:val="tr"/>
        </w:rPr>
        <w:t xml:space="preserve">yukarıdaki </w:t>
      </w:r>
      <w:r w:rsidR="00835712" w:rsidRPr="00B7248C">
        <w:rPr>
          <w:rFonts w:asciiTheme="minorHAnsi" w:hAnsiTheme="minorHAnsi" w:cstheme="minorHAnsi"/>
          <w:color w:val="auto"/>
          <w:sz w:val="22"/>
          <w:szCs w:val="22"/>
          <w:lang w:val="tr"/>
        </w:rPr>
        <w:t xml:space="preserve">Özet </w:t>
      </w:r>
      <w:r w:rsidRPr="00B7248C">
        <w:rPr>
          <w:rFonts w:asciiTheme="minorHAnsi" w:hAnsiTheme="minorHAnsi" w:cstheme="minorHAnsi"/>
          <w:color w:val="auto"/>
          <w:sz w:val="22"/>
          <w:szCs w:val="22"/>
          <w:lang w:val="tr"/>
        </w:rPr>
        <w:t xml:space="preserve">bölümde </w:t>
      </w:r>
      <w:r w:rsidRPr="001A33A9">
        <w:rPr>
          <w:rFonts w:asciiTheme="minorHAnsi" w:hAnsiTheme="minorHAnsi" w:cstheme="minorHAnsi"/>
          <w:color w:val="auto"/>
          <w:sz w:val="22"/>
          <w:szCs w:val="22"/>
          <w:lang w:val="tr"/>
        </w:rPr>
        <w:t>açıklanan amaçlar doğrultusunda sağlık yetkilileri, HTA kurumları ya da diğer bilimsel/klinik iş birliği ortakları ile paylaşılması durumunda bu ortaklar ayrıca, söz konusu belirli amaç doğrultusunda kişisel verilerinizin birer denetçisi olacak ve bu nedenle verilerin korunmasında da sorumlu olacaktır.</w:t>
      </w:r>
    </w:p>
    <w:p w14:paraId="0E966705" w14:textId="77777777" w:rsidR="00553764" w:rsidRPr="001A33A9" w:rsidRDefault="00553764" w:rsidP="00221640">
      <w:pPr>
        <w:pStyle w:val="22"/>
        <w:numPr>
          <w:ilvl w:val="1"/>
          <w:numId w:val="1"/>
        </w:numPr>
        <w:tabs>
          <w:tab w:val="clear" w:pos="0"/>
        </w:tabs>
        <w:suppressAutoHyphens/>
        <w:spacing w:before="180" w:after="180" w:line="312" w:lineRule="auto"/>
        <w:ind w:left="993" w:hanging="567"/>
        <w:jc w:val="both"/>
        <w:rPr>
          <w:rFonts w:asciiTheme="minorHAnsi" w:hAnsiTheme="minorHAnsi" w:cstheme="minorHAnsi"/>
          <w:color w:val="auto"/>
          <w:sz w:val="24"/>
          <w:szCs w:val="24"/>
          <w:lang w:val="tr"/>
        </w:rPr>
      </w:pPr>
      <w:r w:rsidRPr="001A33A9">
        <w:rPr>
          <w:rFonts w:asciiTheme="minorHAnsi" w:hAnsiTheme="minorHAnsi" w:cstheme="minorHAnsi"/>
          <w:color w:val="auto"/>
          <w:sz w:val="24"/>
          <w:szCs w:val="24"/>
          <w:lang w:val="tr"/>
        </w:rPr>
        <w:t>Haklarınız (bir veri sahibi olarak) nelerdir?</w:t>
      </w:r>
    </w:p>
    <w:p w14:paraId="3AFADEAB" w14:textId="77777777" w:rsidR="00553764" w:rsidRPr="001A33A9" w:rsidRDefault="00553764" w:rsidP="00221640">
      <w:pPr>
        <w:pStyle w:val="11"/>
        <w:suppressAutoHyphens/>
        <w:spacing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 xml:space="preserve">Kişisel verilerinize erişilmesine, bunların saklanmasına ve işlenmesine olur vermeniz istenir. Olurunuzu geri çekmeniz durumunda verileriniz EBMT'ye ya da iş birlikçilerimizden herhangi birine gönderilmeyecek ve gelecekteki donörlere ve hastalara yardımcı olmak adına araştırma amaçları </w:t>
      </w:r>
      <w:r w:rsidRPr="001A33A9">
        <w:rPr>
          <w:rFonts w:asciiTheme="minorHAnsi" w:hAnsiTheme="minorHAnsi" w:cstheme="minorHAnsi"/>
          <w:color w:val="auto"/>
          <w:sz w:val="22"/>
          <w:szCs w:val="22"/>
          <w:lang w:val="tr"/>
        </w:rPr>
        <w:lastRenderedPageBreak/>
        <w:t>doğrultusunda kullanılmayacaktır.</w:t>
      </w:r>
    </w:p>
    <w:p w14:paraId="453D1445" w14:textId="77777777" w:rsidR="00553764" w:rsidRPr="001A33A9" w:rsidRDefault="00553764" w:rsidP="00221640">
      <w:pPr>
        <w:pStyle w:val="11"/>
        <w:suppressAutoHyphens/>
        <w:spacing w:before="18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Olurunuzu vermeniz durumunda EBMT tarafından tutulan veriler, sizin kontrolünüzde olmaya devam edecektir. Kişisel verilerinize erişim ve/veya bunları düzeltme talebinde bulunma ya da ulusal veri koruma yetkilisine bir şikâyette bulunma hakkınız vardır. Ayrıca, gelecekte istediğiniz zaman olurunuzu geri çekme hakkına da sahipsiniz. Dahası, kişisel verilerinizin EBMT Sicil Dairesi'nden ve verilerinizin aktarılmış olabileceği diğer veritabanlarından silinmesini talep etme hakkınız da vardır. Bu durum, aldığınız tedavinin türünü veya kalitesini etkilemeyecektir.</w:t>
      </w:r>
    </w:p>
    <w:p w14:paraId="533F8637" w14:textId="77777777" w:rsidR="00553764" w:rsidRPr="001A33A9" w:rsidRDefault="00553764" w:rsidP="00221640">
      <w:pPr>
        <w:pStyle w:val="11"/>
        <w:suppressAutoHyphens/>
        <w:spacing w:before="180" w:after="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Ayrıca, çocukların ve gençlerin reşit olduklarında olurlarını geri çekme hakları da vardır.</w:t>
      </w:r>
    </w:p>
    <w:p w14:paraId="470CBC14" w14:textId="77777777" w:rsidR="00553764" w:rsidRPr="001A33A9" w:rsidRDefault="00553764" w:rsidP="00221640">
      <w:pPr>
        <w:pStyle w:val="22"/>
        <w:keepNext/>
        <w:numPr>
          <w:ilvl w:val="1"/>
          <w:numId w:val="1"/>
        </w:numPr>
        <w:tabs>
          <w:tab w:val="clear" w:pos="0"/>
        </w:tabs>
        <w:suppressAutoHyphens/>
        <w:spacing w:before="180" w:after="180" w:line="312" w:lineRule="auto"/>
        <w:ind w:left="992" w:hanging="567"/>
        <w:jc w:val="both"/>
        <w:rPr>
          <w:rFonts w:asciiTheme="minorHAnsi" w:hAnsiTheme="minorHAnsi" w:cstheme="minorHAnsi"/>
          <w:color w:val="auto"/>
          <w:sz w:val="22"/>
          <w:szCs w:val="22"/>
          <w:lang w:val="tr"/>
        </w:rPr>
      </w:pPr>
      <w:bookmarkStart w:id="9" w:name="bookmark14"/>
      <w:r w:rsidRPr="001A33A9">
        <w:rPr>
          <w:rFonts w:asciiTheme="minorHAnsi" w:hAnsiTheme="minorHAnsi" w:cstheme="minorHAnsi"/>
          <w:color w:val="auto"/>
          <w:sz w:val="24"/>
          <w:szCs w:val="24"/>
          <w:lang w:val="tr"/>
        </w:rPr>
        <w:t>Verilerinizi Sicil Dairesi ile paylaşmaya karar verirse ekstra maliyet söz konusu mudur?</w:t>
      </w:r>
      <w:bookmarkEnd w:id="9"/>
    </w:p>
    <w:p w14:paraId="4E982BC6" w14:textId="77777777" w:rsidR="00553764" w:rsidRPr="001A33A9" w:rsidRDefault="00553764" w:rsidP="00221640">
      <w:pPr>
        <w:pStyle w:val="11"/>
        <w:suppressAutoHyphens/>
        <w:spacing w:before="180" w:after="48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Verilerinizi paylaşmayla ilgili herhangi bir ekstra maliyet söz konusu değildir ve verilerinizi Sicil Dairesi ile paylaştığınız için herhangi bir ödeme almayacaksınız.</w:t>
      </w:r>
    </w:p>
    <w:p w14:paraId="3ED422F9" w14:textId="77777777" w:rsidR="00553764" w:rsidRPr="001A33A9" w:rsidRDefault="00553764" w:rsidP="00221640">
      <w:pPr>
        <w:pStyle w:val="10"/>
        <w:numPr>
          <w:ilvl w:val="0"/>
          <w:numId w:val="1"/>
        </w:numPr>
        <w:tabs>
          <w:tab w:val="clear" w:pos="0"/>
        </w:tabs>
        <w:suppressAutoHyphens/>
        <w:spacing w:before="120" w:after="0"/>
        <w:ind w:left="426" w:hanging="426"/>
        <w:jc w:val="both"/>
        <w:rPr>
          <w:rFonts w:asciiTheme="minorHAnsi" w:hAnsiTheme="minorHAnsi" w:cstheme="minorHAnsi"/>
          <w:sz w:val="28"/>
          <w:szCs w:val="28"/>
          <w:lang w:val="tr"/>
        </w:rPr>
      </w:pPr>
      <w:bookmarkStart w:id="10" w:name="bookmark16"/>
      <w:r w:rsidRPr="001A33A9">
        <w:rPr>
          <w:rFonts w:asciiTheme="minorHAnsi" w:hAnsiTheme="minorHAnsi" w:cstheme="minorHAnsi"/>
          <w:sz w:val="28"/>
          <w:szCs w:val="28"/>
          <w:lang w:val="tr"/>
        </w:rPr>
        <w:t>Daha fazla bilgi için ya da haklarınızı kullanmak isterseniz kiminle iletişime geçmelisiniz?</w:t>
      </w:r>
      <w:bookmarkEnd w:id="10"/>
    </w:p>
    <w:p w14:paraId="6B4E6E57" w14:textId="77777777" w:rsidR="00553764" w:rsidRPr="001A33A9" w:rsidRDefault="00553764" w:rsidP="00221640">
      <w:pPr>
        <w:pStyle w:val="11"/>
        <w:suppressAutoHyphens/>
        <w:spacing w:before="120" w:after="480" w:line="240" w:lineRule="auto"/>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Daha fazla bilgi için ya da bölüm 1.8'de listelenen haklarınızı kullanmak isterseniz, lütfen aşağıdakilerle iletişime geçin:</w:t>
      </w:r>
    </w:p>
    <w:tbl>
      <w:tblPr>
        <w:tblOverlap w:val="never"/>
        <w:tblW w:w="0" w:type="auto"/>
        <w:tblLayout w:type="fixed"/>
        <w:tblCellMar>
          <w:left w:w="10" w:type="dxa"/>
          <w:right w:w="10" w:type="dxa"/>
        </w:tblCellMar>
        <w:tblLook w:val="0000" w:firstRow="0" w:lastRow="0" w:firstColumn="0" w:lastColumn="0" w:noHBand="0" w:noVBand="0"/>
      </w:tblPr>
      <w:tblGrid>
        <w:gridCol w:w="4536"/>
        <w:gridCol w:w="4536"/>
      </w:tblGrid>
      <w:tr w:rsidR="00553764" w:rsidRPr="001A33A9" w14:paraId="1A60458C" w14:textId="77777777" w:rsidTr="00D838ED">
        <w:trPr>
          <w:trHeight w:val="23"/>
        </w:trPr>
        <w:tc>
          <w:tcPr>
            <w:tcW w:w="4536" w:type="dxa"/>
            <w:vAlign w:val="center"/>
          </w:tcPr>
          <w:p w14:paraId="3AEBEF2D" w14:textId="77777777" w:rsidR="00553764" w:rsidRPr="001A33A9" w:rsidRDefault="00553764" w:rsidP="0016236B">
            <w:pPr>
              <w:pStyle w:val="a0"/>
              <w:suppressAutoHyphens/>
              <w:spacing w:before="1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[HASTANE DPO'SUNU GİR]</w:t>
            </w:r>
          </w:p>
        </w:tc>
        <w:tc>
          <w:tcPr>
            <w:tcW w:w="4536" w:type="dxa"/>
          </w:tcPr>
          <w:p w14:paraId="084356A9" w14:textId="77777777" w:rsidR="00553764" w:rsidRPr="001A33A9" w:rsidRDefault="00553764" w:rsidP="0016236B">
            <w:pPr>
              <w:suppressAutoHyphens/>
              <w:spacing w:before="11" w:after="11"/>
              <w:rPr>
                <w:rFonts w:asciiTheme="minorHAnsi" w:hAnsiTheme="minorHAnsi" w:cstheme="minorHAnsi"/>
                <w:color w:val="auto"/>
                <w:sz w:val="22"/>
                <w:szCs w:val="22"/>
              </w:rPr>
            </w:pPr>
          </w:p>
        </w:tc>
      </w:tr>
      <w:tr w:rsidR="00553764" w:rsidRPr="001A33A9" w14:paraId="65589DEE" w14:textId="77777777" w:rsidTr="00D838ED">
        <w:trPr>
          <w:trHeight w:val="23"/>
        </w:trPr>
        <w:tc>
          <w:tcPr>
            <w:tcW w:w="4536" w:type="dxa"/>
          </w:tcPr>
          <w:p w14:paraId="7A58CF84" w14:textId="77777777" w:rsidR="00553764" w:rsidRPr="001A33A9" w:rsidRDefault="00553764" w:rsidP="0016236B">
            <w:pPr>
              <w:pStyle w:val="a0"/>
              <w:suppressAutoHyphens/>
              <w:spacing w:before="25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[AD, UNVAN]</w:t>
            </w:r>
          </w:p>
        </w:tc>
        <w:tc>
          <w:tcPr>
            <w:tcW w:w="4536" w:type="dxa"/>
          </w:tcPr>
          <w:p w14:paraId="3C1DFBFB" w14:textId="77777777" w:rsidR="00553764" w:rsidRPr="001A33A9" w:rsidRDefault="00553764" w:rsidP="0016236B">
            <w:pPr>
              <w:pStyle w:val="a0"/>
              <w:suppressAutoHyphens/>
              <w:spacing w:before="25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[İLETİŞİM BİLGİLERİ]</w:t>
            </w:r>
          </w:p>
        </w:tc>
      </w:tr>
      <w:tr w:rsidR="00553764" w:rsidRPr="001A33A9" w14:paraId="4D5D53D1" w14:textId="77777777" w:rsidTr="00D838ED">
        <w:trPr>
          <w:trHeight w:val="23"/>
        </w:trPr>
        <w:tc>
          <w:tcPr>
            <w:tcW w:w="4536" w:type="dxa"/>
          </w:tcPr>
          <w:p w14:paraId="13AF93D2" w14:textId="77777777" w:rsidR="00553764" w:rsidRPr="001A33A9" w:rsidRDefault="00553764" w:rsidP="0016236B">
            <w:pPr>
              <w:pStyle w:val="a0"/>
              <w:suppressAutoHyphens/>
              <w:spacing w:before="49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Sicil Dairesi Sahibi (EBMT)</w:t>
            </w:r>
          </w:p>
        </w:tc>
        <w:tc>
          <w:tcPr>
            <w:tcW w:w="4536" w:type="dxa"/>
          </w:tcPr>
          <w:p w14:paraId="51C6A964" w14:textId="77777777" w:rsidR="00553764" w:rsidRPr="001A33A9" w:rsidRDefault="00553764" w:rsidP="0016236B">
            <w:pPr>
              <w:suppressAutoHyphens/>
              <w:spacing w:before="491" w:after="11"/>
              <w:rPr>
                <w:rFonts w:asciiTheme="minorHAnsi" w:hAnsiTheme="minorHAnsi" w:cstheme="minorHAnsi"/>
                <w:color w:val="auto"/>
                <w:sz w:val="22"/>
                <w:szCs w:val="22"/>
              </w:rPr>
            </w:pPr>
          </w:p>
        </w:tc>
      </w:tr>
      <w:tr w:rsidR="00553764" w:rsidRPr="001A33A9" w14:paraId="53D4B234" w14:textId="77777777" w:rsidTr="00D838ED">
        <w:trPr>
          <w:trHeight w:val="23"/>
        </w:trPr>
        <w:tc>
          <w:tcPr>
            <w:tcW w:w="4536" w:type="dxa"/>
          </w:tcPr>
          <w:p w14:paraId="106567BF" w14:textId="77777777" w:rsidR="00553764" w:rsidRPr="001A33A9" w:rsidRDefault="00553764" w:rsidP="0016236B">
            <w:pPr>
              <w:pStyle w:val="a0"/>
              <w:suppressAutoHyphens/>
              <w:spacing w:before="25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EBMT Veri Koruma Görevlisi</w:t>
            </w:r>
          </w:p>
        </w:tc>
        <w:tc>
          <w:tcPr>
            <w:tcW w:w="4536" w:type="dxa"/>
          </w:tcPr>
          <w:p w14:paraId="1D49D6AB" w14:textId="77777777" w:rsidR="00553764" w:rsidRPr="001A33A9" w:rsidRDefault="00553764" w:rsidP="0016236B">
            <w:pPr>
              <w:pStyle w:val="a0"/>
              <w:suppressAutoHyphens/>
              <w:spacing w:before="251" w:after="0" w:line="240" w:lineRule="auto"/>
              <w:rPr>
                <w:rFonts w:asciiTheme="minorHAnsi" w:hAnsiTheme="minorHAnsi" w:cstheme="minorHAnsi"/>
                <w:color w:val="auto"/>
                <w:sz w:val="22"/>
                <w:szCs w:val="22"/>
                <w:lang w:val="it-IT"/>
              </w:rPr>
            </w:pPr>
            <w:r w:rsidRPr="001A33A9">
              <w:rPr>
                <w:rFonts w:asciiTheme="minorHAnsi" w:hAnsiTheme="minorHAnsi" w:cstheme="minorHAnsi"/>
                <w:color w:val="auto"/>
                <w:sz w:val="22"/>
                <w:szCs w:val="22"/>
                <w:lang w:val="tr"/>
              </w:rPr>
              <w:t xml:space="preserve">E-posta: </w:t>
            </w:r>
            <w:hyperlink r:id="rId12" w:history="1">
              <w:r w:rsidRPr="001A33A9">
                <w:rPr>
                  <w:rFonts w:asciiTheme="minorHAnsi" w:hAnsiTheme="minorHAnsi" w:cstheme="minorHAnsi"/>
                  <w:color w:val="auto"/>
                  <w:sz w:val="22"/>
                  <w:szCs w:val="22"/>
                  <w:lang w:val="tr"/>
                </w:rPr>
                <w:t>data.protection@ebmt.org</w:t>
              </w:r>
            </w:hyperlink>
          </w:p>
          <w:p w14:paraId="34BD0E27" w14:textId="5A991D8C" w:rsidR="00553764" w:rsidRPr="001A33A9" w:rsidRDefault="00553764" w:rsidP="0016236B">
            <w:pPr>
              <w:pStyle w:val="a0"/>
              <w:suppressAutoHyphens/>
              <w:spacing w:before="120" w:after="11" w:line="240" w:lineRule="auto"/>
              <w:rPr>
                <w:rFonts w:asciiTheme="minorHAnsi" w:hAnsiTheme="minorHAnsi" w:cstheme="minorHAnsi"/>
                <w:color w:val="auto"/>
                <w:sz w:val="22"/>
                <w:szCs w:val="22"/>
              </w:rPr>
            </w:pPr>
          </w:p>
        </w:tc>
      </w:tr>
    </w:tbl>
    <w:p w14:paraId="21C54C09" w14:textId="77777777" w:rsidR="00553764" w:rsidRPr="001A33A9" w:rsidRDefault="00553764" w:rsidP="00553764">
      <w:pPr>
        <w:suppressAutoHyphens/>
        <w:rPr>
          <w:rFonts w:asciiTheme="minorHAnsi" w:hAnsiTheme="minorHAnsi" w:cstheme="minorHAnsi"/>
          <w:color w:val="auto"/>
          <w:sz w:val="22"/>
          <w:szCs w:val="22"/>
        </w:rPr>
      </w:pPr>
    </w:p>
    <w:p w14:paraId="2902B243" w14:textId="77777777" w:rsidR="00221640" w:rsidRPr="001A33A9" w:rsidRDefault="00221640" w:rsidP="00553764">
      <w:pPr>
        <w:suppressAutoHyphens/>
        <w:rPr>
          <w:rFonts w:asciiTheme="minorHAnsi" w:hAnsiTheme="minorHAnsi" w:cstheme="minorHAnsi"/>
          <w:color w:val="auto"/>
          <w:sz w:val="22"/>
          <w:szCs w:val="22"/>
        </w:rPr>
        <w:sectPr w:rsidR="00221640" w:rsidRPr="001A33A9" w:rsidSect="00D838ED">
          <w:headerReference w:type="default" r:id="rId13"/>
          <w:footerReference w:type="default" r:id="rId14"/>
          <w:pgSz w:w="11900" w:h="16840"/>
          <w:pgMar w:top="1474" w:right="1361" w:bottom="567" w:left="1361" w:header="567" w:footer="567" w:gutter="0"/>
          <w:cols w:space="720"/>
          <w:noEndnote/>
          <w:docGrid w:linePitch="360"/>
        </w:sectPr>
      </w:pPr>
    </w:p>
    <w:p w14:paraId="677D88A2" w14:textId="77777777" w:rsidR="00553764" w:rsidRPr="001A33A9" w:rsidRDefault="00553764" w:rsidP="00221640">
      <w:pPr>
        <w:pStyle w:val="10"/>
        <w:suppressAutoHyphens/>
        <w:spacing w:after="240"/>
        <w:jc w:val="center"/>
        <w:rPr>
          <w:rFonts w:asciiTheme="minorHAnsi" w:hAnsiTheme="minorHAnsi" w:cstheme="minorHAnsi"/>
          <w:sz w:val="28"/>
          <w:szCs w:val="28"/>
        </w:rPr>
      </w:pPr>
      <w:bookmarkStart w:id="11" w:name="bookmark18"/>
      <w:r w:rsidRPr="001A33A9">
        <w:rPr>
          <w:rFonts w:asciiTheme="minorHAnsi" w:hAnsiTheme="minorHAnsi" w:cstheme="minorHAnsi"/>
          <w:sz w:val="28"/>
          <w:szCs w:val="28"/>
          <w:lang w:val="tr"/>
        </w:rPr>
        <w:lastRenderedPageBreak/>
        <w:t>EBMT SİCİL DAİRESİ BİLGİLENDİRİLMİŞ OLUR FORMU</w:t>
      </w:r>
      <w:bookmarkEnd w:id="11"/>
    </w:p>
    <w:p w14:paraId="55EF95F4" w14:textId="77777777" w:rsidR="00553764" w:rsidRPr="001A33A9" w:rsidRDefault="00553764" w:rsidP="00221640">
      <w:pPr>
        <w:pStyle w:val="11"/>
        <w:suppressAutoHyphens/>
        <w:spacing w:before="180" w:after="480" w:line="312" w:lineRule="auto"/>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Donör Bilgi Broşürünü (sürüm 1.2) okudum ve sorular sorma fırsatım oldu ve tatmin edici yanıtlar aldım. Verilerimi EBMT Sicil Dairesi ile paylaşmak isteyip istemediğime karar vermek için uygun miktarda sürem oldu. Katılımın tamamen gönüllülüğe dayalı olduğunu ve tıbbi bakımım ya da yasal haklarım etkilenmeden, herhangi bir neden belirtmeden istediğim zaman çekilme özgürlüğüm olduğunu anlıyorum.</w:t>
      </w:r>
    </w:p>
    <w:p w14:paraId="63588915" w14:textId="77777777" w:rsidR="00553764" w:rsidRPr="001A33A9" w:rsidRDefault="00553764" w:rsidP="00221640">
      <w:pPr>
        <w:pStyle w:val="a3"/>
        <w:suppressAutoHyphens/>
        <w:spacing w:line="312" w:lineRule="auto"/>
        <w:ind w:firstLine="0"/>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Bu Olur Formunu imzalayarak şunları kabul ediyorum:</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1A33A9" w14:paraId="3C81BF4F" w14:textId="77777777" w:rsidTr="0016236B">
        <w:trPr>
          <w:trHeight w:val="23"/>
        </w:trPr>
        <w:tc>
          <w:tcPr>
            <w:tcW w:w="7728" w:type="dxa"/>
          </w:tcPr>
          <w:p w14:paraId="568FC37E" w14:textId="77777777" w:rsidR="00553764" w:rsidRPr="001A33A9" w:rsidRDefault="00553764" w:rsidP="0016236B">
            <w:pPr>
              <w:suppressAutoHyphens/>
              <w:spacing w:before="11" w:after="11" w:line="312" w:lineRule="auto"/>
              <w:rPr>
                <w:rFonts w:asciiTheme="minorHAnsi" w:hAnsiTheme="minorHAnsi" w:cstheme="minorHAnsi"/>
                <w:color w:val="auto"/>
                <w:sz w:val="22"/>
                <w:szCs w:val="22"/>
                <w:lang w:val="tr"/>
              </w:rPr>
            </w:pPr>
          </w:p>
        </w:tc>
        <w:tc>
          <w:tcPr>
            <w:tcW w:w="696" w:type="dxa"/>
          </w:tcPr>
          <w:p w14:paraId="644BA2F2" w14:textId="77777777" w:rsidR="00553764" w:rsidRPr="001A33A9" w:rsidRDefault="00553764" w:rsidP="0016236B">
            <w:pPr>
              <w:pStyle w:val="a0"/>
              <w:suppressAutoHyphens/>
              <w:spacing w:before="11" w:after="11" w:line="312" w:lineRule="auto"/>
              <w:jc w:val="center"/>
              <w:rPr>
                <w:rFonts w:asciiTheme="minorHAnsi" w:hAnsiTheme="minorHAnsi" w:cstheme="minorHAnsi"/>
                <w:i/>
                <w:iCs/>
                <w:color w:val="auto"/>
                <w:sz w:val="22"/>
                <w:szCs w:val="22"/>
              </w:rPr>
            </w:pPr>
            <w:r w:rsidRPr="001A33A9">
              <w:rPr>
                <w:rFonts w:asciiTheme="minorHAnsi" w:hAnsiTheme="minorHAnsi" w:cstheme="minorHAnsi"/>
                <w:i/>
                <w:iCs/>
                <w:color w:val="auto"/>
                <w:sz w:val="22"/>
                <w:szCs w:val="22"/>
                <w:lang w:val="tr"/>
              </w:rPr>
              <w:t>Evet</w:t>
            </w:r>
          </w:p>
        </w:tc>
        <w:tc>
          <w:tcPr>
            <w:tcW w:w="662" w:type="dxa"/>
          </w:tcPr>
          <w:p w14:paraId="44B70684" w14:textId="77777777" w:rsidR="00553764" w:rsidRPr="001A33A9" w:rsidRDefault="00553764" w:rsidP="001A33A9">
            <w:pPr>
              <w:pStyle w:val="a0"/>
              <w:suppressAutoHyphens/>
              <w:spacing w:before="11" w:after="11" w:line="312" w:lineRule="auto"/>
              <w:jc w:val="center"/>
              <w:rPr>
                <w:rFonts w:asciiTheme="minorHAnsi" w:hAnsiTheme="minorHAnsi" w:cstheme="minorHAnsi"/>
                <w:i/>
                <w:iCs/>
                <w:color w:val="auto"/>
                <w:sz w:val="22"/>
                <w:szCs w:val="22"/>
              </w:rPr>
            </w:pPr>
            <w:r w:rsidRPr="001A33A9">
              <w:rPr>
                <w:rFonts w:asciiTheme="minorHAnsi" w:hAnsiTheme="minorHAnsi" w:cstheme="minorHAnsi"/>
                <w:i/>
                <w:iCs/>
                <w:color w:val="auto"/>
                <w:sz w:val="22"/>
                <w:szCs w:val="22"/>
                <w:lang w:val="tr"/>
              </w:rPr>
              <w:t>Hayır</w:t>
            </w:r>
          </w:p>
        </w:tc>
      </w:tr>
      <w:tr w:rsidR="001A33A9" w:rsidRPr="001A33A9" w14:paraId="75908B3F" w14:textId="77777777" w:rsidTr="0016236B">
        <w:trPr>
          <w:trHeight w:val="23"/>
        </w:trPr>
        <w:tc>
          <w:tcPr>
            <w:tcW w:w="7728" w:type="dxa"/>
            <w:vAlign w:val="bottom"/>
          </w:tcPr>
          <w:p w14:paraId="58950CDE" w14:textId="77777777" w:rsidR="001A33A9" w:rsidRPr="001A33A9" w:rsidRDefault="001A33A9" w:rsidP="001A33A9">
            <w:pPr>
              <w:pStyle w:val="a0"/>
              <w:numPr>
                <w:ilvl w:val="0"/>
                <w:numId w:val="5"/>
              </w:numPr>
              <w:suppressAutoHyphens/>
              <w:spacing w:before="11" w:after="11" w:line="312" w:lineRule="auto"/>
              <w:ind w:left="426"/>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Bölüm 1.1'de tanımlanan şekilde minimum tanımlanabilir veriler dâhil kişisel verilerimin EBMT Sicil Dairesi'ne rapor edilmesine, EBMT tarafından işlenmesine ve verilerimin süresiz olarak tutulmasına onay veriyorum.</w:t>
            </w:r>
          </w:p>
        </w:tc>
        <w:tc>
          <w:tcPr>
            <w:tcW w:w="696" w:type="dxa"/>
          </w:tcPr>
          <w:p w14:paraId="691B9250" w14:textId="77777777" w:rsidR="001A33A9" w:rsidRDefault="001A33A9" w:rsidP="001A33A9">
            <w:pPr>
              <w:spacing w:before="120" w:after="160" w:line="259" w:lineRule="auto"/>
              <w:rPr>
                <w:rFonts w:ascii="Calibri" w:eastAsia="Calibri" w:hAnsi="Calibri" w:cs="Calibri"/>
                <w:b/>
                <w:sz w:val="22"/>
              </w:rPr>
            </w:pPr>
            <w:r>
              <w:rPr>
                <w:noProof/>
                <w:lang w:val="nl-NL" w:eastAsia="nl-NL" w:bidi="ar-SA"/>
              </w:rPr>
              <mc:AlternateContent>
                <mc:Choice Requires="wps">
                  <w:drawing>
                    <wp:anchor distT="0" distB="0" distL="0" distR="0" simplePos="0" relativeHeight="251659264" behindDoc="0" locked="0" layoutInCell="1" hidden="0" allowOverlap="1" wp14:anchorId="5768F5D2" wp14:editId="70AB5BBE">
                      <wp:simplePos x="0" y="0"/>
                      <wp:positionH relativeFrom="column">
                        <wp:posOffset>85725</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1FB6981"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5768F5D2" id="Rectángulo 26" o:spid="_x0000_s1026" style="position:absolute;margin-left:6.75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TQBQIAABU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" filled="f">
                      <v:stroke startarrowwidth="narrow" startarrowlength="short" endarrowwidth="narrow" endarrowlength="short" miterlimit="5243f"/>
                      <v:textbox inset="2.53958mm,2.53958mm,2.53958mm,2.53958mm">
                        <w:txbxContent>
                          <w:p w14:paraId="51FB6981" w14:textId="77777777" w:rsidR="001A33A9" w:rsidRDefault="001A33A9">
                            <w:pPr>
                              <w:textDirection w:val="btLr"/>
                            </w:pPr>
                          </w:p>
                        </w:txbxContent>
                      </v:textbox>
                    </v:rect>
                  </w:pict>
                </mc:Fallback>
              </mc:AlternateContent>
            </w:r>
          </w:p>
        </w:tc>
        <w:tc>
          <w:tcPr>
            <w:tcW w:w="662" w:type="dxa"/>
          </w:tcPr>
          <w:p w14:paraId="61C8F5F4" w14:textId="77777777" w:rsidR="001A33A9" w:rsidRDefault="001A33A9" w:rsidP="001A33A9">
            <w:pPr>
              <w:spacing w:before="120" w:after="160" w:line="259" w:lineRule="auto"/>
              <w:rPr>
                <w:rFonts w:ascii="Calibri" w:eastAsia="Calibri" w:hAnsi="Calibri" w:cs="Calibri"/>
                <w:sz w:val="22"/>
              </w:rPr>
            </w:pPr>
            <w:r>
              <w:rPr>
                <w:noProof/>
                <w:lang w:val="nl-NL" w:eastAsia="nl-NL" w:bidi="ar-SA"/>
              </w:rPr>
              <mc:AlternateContent>
                <mc:Choice Requires="wps">
                  <w:drawing>
                    <wp:anchor distT="0" distB="0" distL="0" distR="0" simplePos="0" relativeHeight="251660288" behindDoc="0" locked="0" layoutInCell="1" hidden="0" allowOverlap="1" wp14:anchorId="78EB7BC9" wp14:editId="7CF8C048">
                      <wp:simplePos x="0" y="0"/>
                      <wp:positionH relativeFrom="column">
                        <wp:posOffset>76200</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F2F4B36"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78EB7BC9" id="Rectángulo 25" o:spid="_x0000_s1027" style="position:absolute;margin-left:6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" filled="f">
                      <v:stroke startarrowwidth="narrow" startarrowlength="short" endarrowwidth="narrow" endarrowlength="short" miterlimit="5243f"/>
                      <v:textbox inset="2.53958mm,2.53958mm,2.53958mm,2.53958mm">
                        <w:txbxContent>
                          <w:p w14:paraId="0F2F4B36" w14:textId="77777777" w:rsidR="001A33A9" w:rsidRDefault="001A33A9">
                            <w:pPr>
                              <w:textDirection w:val="btLr"/>
                            </w:pPr>
                          </w:p>
                        </w:txbxContent>
                      </v:textbox>
                    </v:rect>
                  </w:pict>
                </mc:Fallback>
              </mc:AlternateContent>
            </w:r>
          </w:p>
        </w:tc>
      </w:tr>
      <w:tr w:rsidR="001A33A9" w:rsidRPr="001A33A9" w14:paraId="424C1380" w14:textId="77777777" w:rsidTr="0016236B">
        <w:trPr>
          <w:trHeight w:val="23"/>
        </w:trPr>
        <w:tc>
          <w:tcPr>
            <w:tcW w:w="7728" w:type="dxa"/>
            <w:vAlign w:val="bottom"/>
          </w:tcPr>
          <w:p w14:paraId="453AE885" w14:textId="77777777" w:rsidR="001A33A9" w:rsidRPr="001A33A9" w:rsidRDefault="001A33A9" w:rsidP="001A33A9">
            <w:pPr>
              <w:pStyle w:val="a0"/>
              <w:suppressAutoHyphens/>
              <w:spacing w:before="251" w:after="251" w:line="312"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Yukarıdakine ek olarak,</w:t>
            </w:r>
          </w:p>
        </w:tc>
        <w:tc>
          <w:tcPr>
            <w:tcW w:w="696" w:type="dxa"/>
          </w:tcPr>
          <w:p w14:paraId="7FF7213C"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p>
        </w:tc>
        <w:tc>
          <w:tcPr>
            <w:tcW w:w="662" w:type="dxa"/>
          </w:tcPr>
          <w:p w14:paraId="46C302B7"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p>
        </w:tc>
      </w:tr>
      <w:tr w:rsidR="001A33A9" w:rsidRPr="001A33A9" w14:paraId="589BCDFA" w14:textId="77777777" w:rsidTr="0016236B">
        <w:trPr>
          <w:trHeight w:val="23"/>
        </w:trPr>
        <w:tc>
          <w:tcPr>
            <w:tcW w:w="7728" w:type="dxa"/>
          </w:tcPr>
          <w:p w14:paraId="7B94FA5A" w14:textId="77777777" w:rsidR="001A33A9" w:rsidRPr="001A33A9" w:rsidRDefault="001A33A9" w:rsidP="001A33A9">
            <w:pPr>
              <w:pStyle w:val="a0"/>
              <w:numPr>
                <w:ilvl w:val="0"/>
                <w:numId w:val="5"/>
              </w:numPr>
              <w:suppressAutoHyphens/>
              <w:spacing w:before="11" w:after="11" w:line="312" w:lineRule="auto"/>
              <w:ind w:left="426"/>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Gizliliğim için yeterli düzeyde koruma sağlanması veya bu veriler Avrupa Ekonomik Alanı dışına gönderilirse, yeterli sözleşme korumalarının düzenlenmesi durumunda minimum tanımlanabilir veriler dâhil EBMT Sicil Dairesi'ndeki kişisel verilerimin sağlık yetkilileri ve bilimsel ya da klinik enstitüler genelindeki araştırmacılarla paylaşılmasına onay veriyorum.</w:t>
            </w:r>
          </w:p>
        </w:tc>
        <w:tc>
          <w:tcPr>
            <w:tcW w:w="696" w:type="dxa"/>
          </w:tcPr>
          <w:p w14:paraId="1D553B45"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r>
              <w:rPr>
                <w:noProof/>
                <w:lang w:val="nl-NL" w:eastAsia="nl-NL" w:bidi="ar-SA"/>
              </w:rPr>
              <mc:AlternateContent>
                <mc:Choice Requires="wps">
                  <w:drawing>
                    <wp:anchor distT="0" distB="0" distL="0" distR="0" simplePos="0" relativeHeight="251661312" behindDoc="0" locked="0" layoutInCell="1" hidden="0" allowOverlap="1" wp14:anchorId="6DF58A82" wp14:editId="7FCF7CE8">
                      <wp:simplePos x="0" y="0"/>
                      <wp:positionH relativeFrom="column">
                        <wp:posOffset>85725</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4F318DD"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6DF58A82" id="Rectángulo 28" o:spid="_x0000_s1028" style="position:absolute;left:0;text-align:left;margin-left:6.75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le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" filled="f">
                      <v:stroke startarrowwidth="narrow" startarrowlength="short" endarrowwidth="narrow" endarrowlength="short" miterlimit="5243f"/>
                      <v:textbox inset="2.53958mm,2.53958mm,2.53958mm,2.53958mm">
                        <w:txbxContent>
                          <w:p w14:paraId="54F318DD" w14:textId="77777777" w:rsidR="001A33A9" w:rsidRDefault="001A33A9">
                            <w:pPr>
                              <w:textDirection w:val="btLr"/>
                            </w:pPr>
                          </w:p>
                        </w:txbxContent>
                      </v:textbox>
                    </v:rect>
                  </w:pict>
                </mc:Fallback>
              </mc:AlternateContent>
            </w:r>
          </w:p>
        </w:tc>
        <w:tc>
          <w:tcPr>
            <w:tcW w:w="662" w:type="dxa"/>
          </w:tcPr>
          <w:p w14:paraId="69CF812F"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bookmarkStart w:id="12" w:name="_heading=h.4d34og8" w:colFirst="0" w:colLast="0"/>
            <w:bookmarkEnd w:id="12"/>
            <w:r>
              <w:rPr>
                <w:noProof/>
                <w:lang w:val="nl-NL" w:eastAsia="nl-NL" w:bidi="ar-SA"/>
              </w:rPr>
              <mc:AlternateContent>
                <mc:Choice Requires="wps">
                  <w:drawing>
                    <wp:anchor distT="0" distB="0" distL="0" distR="0" simplePos="0" relativeHeight="251662336" behindDoc="0" locked="0" layoutInCell="1" hidden="0" allowOverlap="1" wp14:anchorId="55F7CED6" wp14:editId="1EC6B9A4">
                      <wp:simplePos x="0" y="0"/>
                      <wp:positionH relativeFrom="column">
                        <wp:posOffset>76200</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FD47CAF"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55F7CED6" id="Rectángulo 27" o:spid="_x0000_s1029" style="position:absolute;left:0;text-align:left;margin-left:6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" filled="f">
                      <v:stroke startarrowwidth="narrow" startarrowlength="short" endarrowwidth="narrow" endarrowlength="short" miterlimit="5243f"/>
                      <v:textbox inset="2.53958mm,2.53958mm,2.53958mm,2.53958mm">
                        <w:txbxContent>
                          <w:p w14:paraId="5FD47CAF" w14:textId="77777777" w:rsidR="001A33A9" w:rsidRDefault="001A33A9">
                            <w:pPr>
                              <w:textDirection w:val="btLr"/>
                            </w:pPr>
                          </w:p>
                        </w:txbxContent>
                      </v:textbox>
                    </v:rect>
                  </w:pict>
                </mc:Fallback>
              </mc:AlternateContent>
            </w:r>
          </w:p>
        </w:tc>
      </w:tr>
      <w:tr w:rsidR="001A33A9" w:rsidRPr="001A33A9" w14:paraId="6FEFF6E3" w14:textId="77777777" w:rsidTr="0016236B">
        <w:trPr>
          <w:trHeight w:val="23"/>
        </w:trPr>
        <w:tc>
          <w:tcPr>
            <w:tcW w:w="7728" w:type="dxa"/>
            <w:vAlign w:val="bottom"/>
          </w:tcPr>
          <w:p w14:paraId="6C39CADB" w14:textId="77777777" w:rsidR="001A33A9" w:rsidRPr="001A33A9" w:rsidRDefault="001A33A9" w:rsidP="001A33A9">
            <w:pPr>
              <w:pStyle w:val="a0"/>
              <w:numPr>
                <w:ilvl w:val="0"/>
                <w:numId w:val="5"/>
              </w:numPr>
              <w:suppressAutoHyphens/>
              <w:spacing w:before="11" w:after="11" w:line="312" w:lineRule="auto"/>
              <w:ind w:left="426"/>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Gizliliğim için yeterli düzeyde koruma sağlanması veya takma adlı verilerim Avrupa Ekonomik Alanı dışında paylaşılırsa, yeterli sözleşme korumalarının düzenlenmesi durumunda EBMT Sicil Dairesi'ndeki takma adlı verilerimin ulusal sağlık yetkilileri ve HTA kurumları/tazminat kurumları ile paylaşılmasına onay veriyorum.</w:t>
            </w:r>
          </w:p>
        </w:tc>
        <w:tc>
          <w:tcPr>
            <w:tcW w:w="696" w:type="dxa"/>
          </w:tcPr>
          <w:p w14:paraId="00282800"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r>
              <w:rPr>
                <w:noProof/>
                <w:lang w:val="nl-NL" w:eastAsia="nl-NL" w:bidi="ar-SA"/>
              </w:rPr>
              <mc:AlternateContent>
                <mc:Choice Requires="wps">
                  <w:drawing>
                    <wp:anchor distT="0" distB="0" distL="0" distR="0" simplePos="0" relativeHeight="251663360" behindDoc="0" locked="0" layoutInCell="1" hidden="0" allowOverlap="1" wp14:anchorId="48CC9082" wp14:editId="6AD0B373">
                      <wp:simplePos x="0" y="0"/>
                      <wp:positionH relativeFrom="column">
                        <wp:posOffset>85725</wp:posOffset>
                      </wp:positionH>
                      <wp:positionV relativeFrom="paragraph">
                        <wp:posOffset>38100</wp:posOffset>
                      </wp:positionV>
                      <wp:extent cx="267335" cy="248285"/>
                      <wp:effectExtent l="0" t="0" r="18415" b="18415"/>
                      <wp:wrapNone/>
                      <wp:docPr id="1" name="Rectángulo 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AF16418"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48CC9082" id="Rectángulo 1" o:spid="_x0000_s1030" style="position:absolute;left:0;text-align:left;margin-left:6.75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LJCQIAABwEAAAOAAAAZHJzL2Uyb0RvYy54bWysU9uO2jAQfa/Uf7D8XgJZ2L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" filled="f">
                      <v:stroke startarrowwidth="narrow" startarrowlength="short" endarrowwidth="narrow" endarrowlength="short" miterlimit="5243f"/>
                      <v:textbox inset="2.53958mm,2.53958mm,2.53958mm,2.53958mm">
                        <w:txbxContent>
                          <w:p w14:paraId="6AF16418" w14:textId="77777777" w:rsidR="001A33A9" w:rsidRDefault="001A33A9">
                            <w:pPr>
                              <w:textDirection w:val="btLr"/>
                            </w:pPr>
                          </w:p>
                        </w:txbxContent>
                      </v:textbox>
                    </v:rect>
                  </w:pict>
                </mc:Fallback>
              </mc:AlternateContent>
            </w:r>
          </w:p>
        </w:tc>
        <w:tc>
          <w:tcPr>
            <w:tcW w:w="662" w:type="dxa"/>
          </w:tcPr>
          <w:p w14:paraId="1F9345F8"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r>
              <w:rPr>
                <w:noProof/>
                <w:lang w:val="nl-NL" w:eastAsia="nl-NL" w:bidi="ar-SA"/>
              </w:rPr>
              <mc:AlternateContent>
                <mc:Choice Requires="wps">
                  <w:drawing>
                    <wp:anchor distT="0" distB="0" distL="0" distR="0" simplePos="0" relativeHeight="251664384" behindDoc="0" locked="0" layoutInCell="1" hidden="0" allowOverlap="1" wp14:anchorId="63813604" wp14:editId="6F021F60">
                      <wp:simplePos x="0" y="0"/>
                      <wp:positionH relativeFrom="column">
                        <wp:posOffset>76200</wp:posOffset>
                      </wp:positionH>
                      <wp:positionV relativeFrom="paragraph">
                        <wp:posOffset>38100</wp:posOffset>
                      </wp:positionV>
                      <wp:extent cx="267335" cy="248285"/>
                      <wp:effectExtent l="0" t="0" r="18415" b="18415"/>
                      <wp:wrapNone/>
                      <wp:docPr id="2" name="Rectángulo 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E9948B6"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63813604" id="Rectángulo 2" o:spid="_x0000_s1031" style="position:absolute;left:0;text-align:left;margin-left:6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" filled="f">
                      <v:stroke startarrowwidth="narrow" startarrowlength="short" endarrowwidth="narrow" endarrowlength="short" miterlimit="5243f"/>
                      <v:textbox inset="2.53958mm,2.53958mm,2.53958mm,2.53958mm">
                        <w:txbxContent>
                          <w:p w14:paraId="2E9948B6" w14:textId="77777777" w:rsidR="001A33A9" w:rsidRDefault="001A33A9">
                            <w:pPr>
                              <w:textDirection w:val="btLr"/>
                            </w:pPr>
                          </w:p>
                        </w:txbxContent>
                      </v:textbox>
                    </v:rect>
                  </w:pict>
                </mc:Fallback>
              </mc:AlternateContent>
            </w:r>
          </w:p>
        </w:tc>
      </w:tr>
      <w:tr w:rsidR="001A33A9" w:rsidRPr="001A33A9" w14:paraId="1EB2C4AD" w14:textId="77777777" w:rsidTr="0016236B">
        <w:trPr>
          <w:trHeight w:val="23"/>
        </w:trPr>
        <w:tc>
          <w:tcPr>
            <w:tcW w:w="7728" w:type="dxa"/>
            <w:vAlign w:val="center"/>
          </w:tcPr>
          <w:p w14:paraId="63DF48BD" w14:textId="77777777" w:rsidR="001A33A9" w:rsidRPr="001A33A9" w:rsidRDefault="001A33A9" w:rsidP="001A33A9">
            <w:pPr>
              <w:pStyle w:val="a0"/>
              <w:numPr>
                <w:ilvl w:val="0"/>
                <w:numId w:val="5"/>
              </w:numPr>
              <w:suppressAutoHyphens/>
              <w:spacing w:before="11" w:after="11" w:line="312" w:lineRule="auto"/>
              <w:ind w:left="426"/>
              <w:jc w:val="both"/>
              <w:rPr>
                <w:rFonts w:asciiTheme="minorHAnsi" w:hAnsiTheme="minorHAnsi" w:cstheme="minorHAnsi"/>
                <w:color w:val="auto"/>
                <w:sz w:val="22"/>
                <w:szCs w:val="22"/>
                <w:lang w:val="tr"/>
              </w:rPr>
            </w:pPr>
            <w:r w:rsidRPr="001A33A9">
              <w:rPr>
                <w:rFonts w:asciiTheme="minorHAnsi" w:hAnsiTheme="minorHAnsi" w:cstheme="minorHAnsi"/>
                <w:color w:val="auto"/>
                <w:sz w:val="22"/>
                <w:szCs w:val="22"/>
                <w:lang w:val="tr"/>
              </w:rPr>
              <w:t>EBMT'den izleyicilere ve denetmenlere ve yönetmelik yetkililerine tıbbi kayıtlarımı yürürlükteki yasalara uygun olarak ve tam gizlilik altında incelemelerine izin veriyorum.</w:t>
            </w:r>
          </w:p>
        </w:tc>
        <w:tc>
          <w:tcPr>
            <w:tcW w:w="696" w:type="dxa"/>
          </w:tcPr>
          <w:p w14:paraId="07F6789E"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r>
              <w:rPr>
                <w:noProof/>
                <w:lang w:val="nl-NL" w:eastAsia="nl-NL" w:bidi="ar-SA"/>
              </w:rPr>
              <mc:AlternateContent>
                <mc:Choice Requires="wps">
                  <w:drawing>
                    <wp:anchor distT="0" distB="0" distL="0" distR="0" simplePos="0" relativeHeight="251665408" behindDoc="0" locked="0" layoutInCell="1" hidden="0" allowOverlap="1" wp14:anchorId="3F7AA39B" wp14:editId="5EE3435A">
                      <wp:simplePos x="0" y="0"/>
                      <wp:positionH relativeFrom="column">
                        <wp:posOffset>85725</wp:posOffset>
                      </wp:positionH>
                      <wp:positionV relativeFrom="paragraph">
                        <wp:posOffset>38100</wp:posOffset>
                      </wp:positionV>
                      <wp:extent cx="267335" cy="248285"/>
                      <wp:effectExtent l="0" t="0" r="18415" b="18415"/>
                      <wp:wrapNone/>
                      <wp:docPr id="4" name="Rectángulo 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2B2D846"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3F7AA39B" id="Rectángulo 4" o:spid="_x0000_s1032" style="position:absolute;left:0;text-align:left;margin-left:6.75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NCQIAABwEAAAOAAAAZHJzL2Uyb0RvYy54bWysU9uO2jAQfa/Uf7D8XgLZhb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" filled="f">
                      <v:stroke startarrowwidth="narrow" startarrowlength="short" endarrowwidth="narrow" endarrowlength="short" miterlimit="5243f"/>
                      <v:textbox inset="2.53958mm,2.53958mm,2.53958mm,2.53958mm">
                        <w:txbxContent>
                          <w:p w14:paraId="62B2D846" w14:textId="77777777" w:rsidR="001A33A9" w:rsidRDefault="001A33A9">
                            <w:pPr>
                              <w:textDirection w:val="btLr"/>
                            </w:pPr>
                          </w:p>
                        </w:txbxContent>
                      </v:textbox>
                    </v:rect>
                  </w:pict>
                </mc:Fallback>
              </mc:AlternateContent>
            </w:r>
          </w:p>
        </w:tc>
        <w:tc>
          <w:tcPr>
            <w:tcW w:w="662" w:type="dxa"/>
          </w:tcPr>
          <w:p w14:paraId="157E05D7" w14:textId="77777777" w:rsidR="001A33A9" w:rsidRDefault="001A33A9" w:rsidP="001A33A9">
            <w:pPr>
              <w:pBdr>
                <w:top w:val="nil"/>
                <w:left w:val="nil"/>
                <w:bottom w:val="nil"/>
                <w:right w:val="nil"/>
                <w:between w:val="nil"/>
              </w:pBdr>
              <w:spacing w:before="120" w:after="160" w:line="259" w:lineRule="auto"/>
              <w:ind w:left="66"/>
              <w:jc w:val="both"/>
              <w:rPr>
                <w:rFonts w:ascii="Calibri" w:eastAsia="Calibri" w:hAnsi="Calibri" w:cs="Calibri"/>
                <w:sz w:val="22"/>
              </w:rPr>
            </w:pPr>
            <w:r>
              <w:rPr>
                <w:noProof/>
                <w:lang w:val="nl-NL" w:eastAsia="nl-NL" w:bidi="ar-SA"/>
              </w:rPr>
              <mc:AlternateContent>
                <mc:Choice Requires="wps">
                  <w:drawing>
                    <wp:anchor distT="0" distB="0" distL="0" distR="0" simplePos="0" relativeHeight="251666432" behindDoc="0" locked="0" layoutInCell="1" hidden="0" allowOverlap="1" wp14:anchorId="4F9BCFED" wp14:editId="27849715">
                      <wp:simplePos x="0" y="0"/>
                      <wp:positionH relativeFrom="column">
                        <wp:posOffset>76200</wp:posOffset>
                      </wp:positionH>
                      <wp:positionV relativeFrom="paragraph">
                        <wp:posOffset>38100</wp:posOffset>
                      </wp:positionV>
                      <wp:extent cx="267335" cy="248285"/>
                      <wp:effectExtent l="0" t="0" r="18415" b="18415"/>
                      <wp:wrapNone/>
                      <wp:docPr id="10" name="Rectángulo 10"/>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B9B6201" w14:textId="77777777" w:rsidR="001A33A9" w:rsidRDefault="001A33A9">
                                  <w:pPr>
                                    <w:textDirection w:val="btLr"/>
                                  </w:pPr>
                                </w:p>
                              </w:txbxContent>
                            </wps:txbx>
                            <wps:bodyPr spcFirstLastPara="1" wrap="square" lIns="91425" tIns="91425" rIns="91425" bIns="91425" anchor="ctr" anchorCtr="0">
                              <a:noAutofit/>
                            </wps:bodyPr>
                          </wps:wsp>
                        </a:graphicData>
                      </a:graphic>
                    </wp:anchor>
                  </w:drawing>
                </mc:Choice>
                <mc:Fallback>
                  <w:pict>
                    <v:rect w14:anchorId="4F9BCFED" id="Rectángulo 10" o:spid="_x0000_s1033" style="position:absolute;left:0;text-align:left;margin-left:6pt;margin-top:3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" filled="f">
                      <v:stroke startarrowwidth="narrow" startarrowlength="short" endarrowwidth="narrow" endarrowlength="short" miterlimit="5243f"/>
                      <v:textbox inset="2.53958mm,2.53958mm,2.53958mm,2.53958mm">
                        <w:txbxContent>
                          <w:p w14:paraId="1B9B6201" w14:textId="77777777" w:rsidR="001A33A9" w:rsidRDefault="001A33A9">
                            <w:pPr>
                              <w:textDirection w:val="btLr"/>
                            </w:pPr>
                          </w:p>
                        </w:txbxContent>
                      </v:textbox>
                    </v:rect>
                  </w:pict>
                </mc:Fallback>
              </mc:AlternateContent>
            </w:r>
          </w:p>
        </w:tc>
      </w:tr>
    </w:tbl>
    <w:p w14:paraId="4B2FE3D5" w14:textId="77777777" w:rsidR="00553764" w:rsidRPr="001A33A9" w:rsidRDefault="00553764" w:rsidP="00221640">
      <w:pPr>
        <w:suppressAutoHyphens/>
        <w:spacing w:line="312" w:lineRule="auto"/>
        <w:rPr>
          <w:rFonts w:asciiTheme="minorHAnsi" w:hAnsiTheme="minorHAnsi" w:cstheme="minorHAnsi"/>
          <w:color w:val="auto"/>
          <w:sz w:val="22"/>
          <w:szCs w:val="22"/>
        </w:rPr>
      </w:pPr>
    </w:p>
    <w:p w14:paraId="07444B0F" w14:textId="77777777" w:rsidR="00221640" w:rsidRPr="001A33A9" w:rsidRDefault="00221640" w:rsidP="00553764">
      <w:pPr>
        <w:suppressAutoHyphens/>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br w:type="page"/>
      </w:r>
    </w:p>
    <w:p w14:paraId="62002868" w14:textId="77777777" w:rsidR="00553764" w:rsidRPr="001A33A9" w:rsidRDefault="00553764" w:rsidP="00553764">
      <w:pPr>
        <w:suppressAutoHyphens/>
        <w:rPr>
          <w:rFonts w:asciiTheme="minorHAnsi" w:hAnsiTheme="minorHAnsi" w:cstheme="minorHAnsi"/>
          <w:color w:val="auto"/>
          <w:sz w:val="22"/>
          <w:szCs w:val="22"/>
        </w:rPr>
      </w:pPr>
    </w:p>
    <w:p w14:paraId="3B1B1332" w14:textId="77777777" w:rsidR="00553764" w:rsidRPr="001A33A9" w:rsidRDefault="00553764" w:rsidP="00553764">
      <w:pPr>
        <w:pStyle w:val="11"/>
        <w:suppressAutoHyphens/>
        <w:spacing w:after="0"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Donör adı/Donörün yasal temsilcisinin adı:</w:t>
      </w:r>
    </w:p>
    <w:p w14:paraId="18BC30D8" w14:textId="77777777" w:rsidR="00FB4916" w:rsidRPr="001A33A9" w:rsidRDefault="00FB4916" w:rsidP="00FB4916">
      <w:pPr>
        <w:pStyle w:val="11"/>
        <w:pBdr>
          <w:bottom w:val="single" w:sz="8" w:space="1" w:color="auto"/>
        </w:pBdr>
        <w:suppressAutoHyphens/>
        <w:spacing w:before="360" w:after="360" w:line="240" w:lineRule="auto"/>
        <w:ind w:right="4925"/>
        <w:rPr>
          <w:rFonts w:asciiTheme="minorHAnsi" w:hAnsiTheme="minorHAnsi" w:cstheme="minorHAnsi"/>
          <w:color w:val="auto"/>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1A33A9" w14:paraId="22159FC4" w14:textId="77777777" w:rsidTr="0016236B">
        <w:trPr>
          <w:trHeight w:val="23"/>
        </w:trPr>
        <w:tc>
          <w:tcPr>
            <w:tcW w:w="1118" w:type="dxa"/>
            <w:vAlign w:val="bottom"/>
          </w:tcPr>
          <w:p w14:paraId="06AA937B" w14:textId="77777777" w:rsidR="00553764" w:rsidRPr="001A33A9" w:rsidRDefault="00553764" w:rsidP="0016236B">
            <w:pPr>
              <w:pStyle w:val="a0"/>
              <w:suppressAutoHyphens/>
              <w:spacing w:before="1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İmza:</w:t>
            </w:r>
          </w:p>
        </w:tc>
        <w:tc>
          <w:tcPr>
            <w:tcW w:w="3120" w:type="dxa"/>
            <w:tcBorders>
              <w:bottom w:val="single" w:sz="4" w:space="0" w:color="auto"/>
            </w:tcBorders>
            <w:vAlign w:val="bottom"/>
          </w:tcPr>
          <w:p w14:paraId="58E89453" w14:textId="77777777" w:rsidR="00553764" w:rsidRPr="001A33A9" w:rsidRDefault="00553764" w:rsidP="0016236B">
            <w:pPr>
              <w:suppressAutoHyphens/>
              <w:spacing w:before="11" w:after="11"/>
              <w:rPr>
                <w:rFonts w:asciiTheme="minorHAnsi" w:hAnsiTheme="minorHAnsi" w:cstheme="minorHAnsi"/>
                <w:color w:val="auto"/>
                <w:sz w:val="22"/>
                <w:szCs w:val="22"/>
              </w:rPr>
            </w:pPr>
          </w:p>
        </w:tc>
        <w:tc>
          <w:tcPr>
            <w:tcW w:w="744" w:type="dxa"/>
            <w:vAlign w:val="bottom"/>
          </w:tcPr>
          <w:p w14:paraId="6D8F084B" w14:textId="77777777" w:rsidR="00553764" w:rsidRPr="001A33A9" w:rsidRDefault="00553764" w:rsidP="0016236B">
            <w:pPr>
              <w:pStyle w:val="a0"/>
              <w:suppressAutoHyphens/>
              <w:spacing w:before="11" w:after="11" w:line="240" w:lineRule="auto"/>
              <w:jc w:val="right"/>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Tarih:</w:t>
            </w:r>
          </w:p>
        </w:tc>
        <w:tc>
          <w:tcPr>
            <w:tcW w:w="2248" w:type="dxa"/>
            <w:vAlign w:val="bottom"/>
          </w:tcPr>
          <w:p w14:paraId="233E24C7" w14:textId="77777777" w:rsidR="00553764" w:rsidRPr="001A33A9" w:rsidRDefault="00553764" w:rsidP="0016236B">
            <w:pPr>
              <w:pStyle w:val="a0"/>
              <w:suppressAutoHyphens/>
              <w:spacing w:before="11" w:after="3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___.___.______</w:t>
            </w:r>
            <w:r w:rsidRPr="001A33A9">
              <w:rPr>
                <w:rFonts w:asciiTheme="minorHAnsi" w:hAnsiTheme="minorHAnsi" w:cstheme="minorHAnsi"/>
                <w:color w:val="auto"/>
                <w:sz w:val="22"/>
                <w:szCs w:val="22"/>
                <w:lang w:val="tr"/>
              </w:rPr>
              <w:tab/>
            </w:r>
          </w:p>
        </w:tc>
      </w:tr>
    </w:tbl>
    <w:p w14:paraId="329EE1E5" w14:textId="77777777" w:rsidR="00FB4916" w:rsidRPr="001A33A9" w:rsidRDefault="00FB4916">
      <w:pPr>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1A33A9" w14:paraId="4A38690D" w14:textId="77777777" w:rsidTr="0016236B">
        <w:trPr>
          <w:trHeight w:val="23"/>
        </w:trPr>
        <w:tc>
          <w:tcPr>
            <w:tcW w:w="3408" w:type="dxa"/>
            <w:vAlign w:val="bottom"/>
          </w:tcPr>
          <w:p w14:paraId="144CD0CE" w14:textId="77777777" w:rsidR="00553764" w:rsidRPr="001A33A9" w:rsidRDefault="00553764" w:rsidP="0016236B">
            <w:pPr>
              <w:pStyle w:val="a0"/>
              <w:suppressAutoHyphens/>
              <w:spacing w:before="1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 xml:space="preserve">Tanığın (varsa) adı: </w:t>
            </w:r>
          </w:p>
        </w:tc>
        <w:tc>
          <w:tcPr>
            <w:tcW w:w="4272" w:type="dxa"/>
            <w:tcBorders>
              <w:bottom w:val="single" w:sz="4" w:space="0" w:color="auto"/>
            </w:tcBorders>
          </w:tcPr>
          <w:p w14:paraId="61F334AB" w14:textId="77777777" w:rsidR="00553764" w:rsidRPr="001A33A9" w:rsidRDefault="00553764" w:rsidP="0016236B">
            <w:pPr>
              <w:suppressAutoHyphens/>
              <w:spacing w:before="11" w:after="11"/>
              <w:rPr>
                <w:rFonts w:asciiTheme="minorHAnsi" w:hAnsiTheme="minorHAnsi" w:cstheme="minorHAnsi"/>
                <w:color w:val="auto"/>
                <w:sz w:val="22"/>
                <w:szCs w:val="22"/>
              </w:rPr>
            </w:pPr>
          </w:p>
        </w:tc>
      </w:tr>
    </w:tbl>
    <w:p w14:paraId="7122E4E5" w14:textId="77777777" w:rsidR="00FB4916" w:rsidRPr="001A33A9" w:rsidRDefault="00FB4916">
      <w:pPr>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056"/>
        <w:gridCol w:w="3048"/>
        <w:gridCol w:w="816"/>
        <w:gridCol w:w="2310"/>
      </w:tblGrid>
      <w:tr w:rsidR="00553764" w:rsidRPr="001A33A9" w14:paraId="3BC57C55" w14:textId="77777777" w:rsidTr="0016236B">
        <w:trPr>
          <w:trHeight w:val="23"/>
        </w:trPr>
        <w:tc>
          <w:tcPr>
            <w:tcW w:w="1056" w:type="dxa"/>
            <w:vAlign w:val="bottom"/>
          </w:tcPr>
          <w:p w14:paraId="62B428D7" w14:textId="77777777" w:rsidR="00553764" w:rsidRPr="001A33A9" w:rsidRDefault="00553764" w:rsidP="0016236B">
            <w:pPr>
              <w:pStyle w:val="a0"/>
              <w:suppressAutoHyphens/>
              <w:spacing w:before="1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 xml:space="preserve">İmza: </w:t>
            </w:r>
          </w:p>
        </w:tc>
        <w:tc>
          <w:tcPr>
            <w:tcW w:w="3048" w:type="dxa"/>
            <w:tcBorders>
              <w:bottom w:val="single" w:sz="4" w:space="0" w:color="auto"/>
            </w:tcBorders>
          </w:tcPr>
          <w:p w14:paraId="348F9F7D" w14:textId="77777777" w:rsidR="00553764" w:rsidRPr="001A33A9" w:rsidRDefault="00553764" w:rsidP="0016236B">
            <w:pPr>
              <w:suppressAutoHyphens/>
              <w:spacing w:before="11" w:after="11"/>
              <w:rPr>
                <w:rFonts w:asciiTheme="minorHAnsi" w:hAnsiTheme="minorHAnsi" w:cstheme="minorHAnsi"/>
                <w:color w:val="auto"/>
                <w:sz w:val="22"/>
                <w:szCs w:val="22"/>
              </w:rPr>
            </w:pPr>
          </w:p>
        </w:tc>
        <w:tc>
          <w:tcPr>
            <w:tcW w:w="816" w:type="dxa"/>
            <w:vAlign w:val="bottom"/>
          </w:tcPr>
          <w:p w14:paraId="04E66105" w14:textId="77777777" w:rsidR="00553764" w:rsidRPr="001A33A9" w:rsidRDefault="00553764" w:rsidP="001A33A9">
            <w:pPr>
              <w:pStyle w:val="a0"/>
              <w:suppressAutoHyphens/>
              <w:spacing w:before="11" w:after="0" w:line="240" w:lineRule="auto"/>
              <w:jc w:val="right"/>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Tarih:</w:t>
            </w:r>
          </w:p>
        </w:tc>
        <w:tc>
          <w:tcPr>
            <w:tcW w:w="2310" w:type="dxa"/>
            <w:vAlign w:val="bottom"/>
          </w:tcPr>
          <w:p w14:paraId="1524B1CB" w14:textId="77777777" w:rsidR="00553764" w:rsidRPr="001A33A9" w:rsidRDefault="00FB4916" w:rsidP="0016236B">
            <w:pPr>
              <w:pStyle w:val="a0"/>
              <w:suppressAutoHyphens/>
              <w:spacing w:before="11" w:after="3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___.___.______</w:t>
            </w:r>
          </w:p>
        </w:tc>
      </w:tr>
    </w:tbl>
    <w:p w14:paraId="223F9C93" w14:textId="77777777" w:rsidR="00553764" w:rsidRPr="001A33A9" w:rsidRDefault="00553764" w:rsidP="00FB4916">
      <w:pPr>
        <w:pStyle w:val="11"/>
        <w:suppressAutoHyphens/>
        <w:spacing w:before="480" w:after="600" w:line="276"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Donörün olurunu etkileyebilecek şekilde verilerin Sicil Dairesi'nde saklandığı dönem boyunca bilgilerin kullanılabilir hale gelmesi durumunda bağış merkezi/hastane, kendisini zamanında bilgilendirecektir.</w:t>
      </w:r>
    </w:p>
    <w:tbl>
      <w:tblPr>
        <w:tblOverlap w:val="never"/>
        <w:tblW w:w="0" w:type="auto"/>
        <w:tblLayout w:type="fixed"/>
        <w:tblCellMar>
          <w:left w:w="10" w:type="dxa"/>
          <w:right w:w="10" w:type="dxa"/>
        </w:tblCellMar>
        <w:tblLook w:val="0000" w:firstRow="0" w:lastRow="0" w:firstColumn="0" w:lastColumn="0" w:noHBand="0" w:noVBand="0"/>
      </w:tblPr>
      <w:tblGrid>
        <w:gridCol w:w="3261"/>
        <w:gridCol w:w="3493"/>
      </w:tblGrid>
      <w:tr w:rsidR="00553764" w:rsidRPr="001A33A9" w14:paraId="67C178A4" w14:textId="77777777" w:rsidTr="0016236B">
        <w:trPr>
          <w:trHeight w:val="23"/>
        </w:trPr>
        <w:tc>
          <w:tcPr>
            <w:tcW w:w="3261" w:type="dxa"/>
            <w:vAlign w:val="bottom"/>
          </w:tcPr>
          <w:p w14:paraId="7D66891E" w14:textId="77777777" w:rsidR="00553764" w:rsidRPr="001A33A9" w:rsidRDefault="00553764" w:rsidP="0016236B">
            <w:pPr>
              <w:pStyle w:val="a0"/>
              <w:suppressAutoHyphens/>
              <w:spacing w:before="11" w:after="11" w:line="312" w:lineRule="auto"/>
              <w:jc w:val="both"/>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Hastane temsilcisinin adı:</w:t>
            </w:r>
          </w:p>
        </w:tc>
        <w:tc>
          <w:tcPr>
            <w:tcW w:w="3493" w:type="dxa"/>
            <w:tcBorders>
              <w:bottom w:val="single" w:sz="4" w:space="0" w:color="auto"/>
            </w:tcBorders>
          </w:tcPr>
          <w:p w14:paraId="61A73C4E" w14:textId="77777777" w:rsidR="00553764" w:rsidRPr="001A33A9" w:rsidRDefault="00553764" w:rsidP="0016236B">
            <w:pPr>
              <w:suppressAutoHyphens/>
              <w:spacing w:before="11" w:after="11" w:line="312" w:lineRule="auto"/>
              <w:rPr>
                <w:rFonts w:asciiTheme="minorHAnsi" w:hAnsiTheme="minorHAnsi" w:cstheme="minorHAnsi"/>
                <w:color w:val="auto"/>
                <w:sz w:val="22"/>
                <w:szCs w:val="22"/>
              </w:rPr>
            </w:pPr>
          </w:p>
        </w:tc>
      </w:tr>
    </w:tbl>
    <w:p w14:paraId="043E1289" w14:textId="77777777" w:rsidR="00FB4916" w:rsidRPr="001A33A9" w:rsidRDefault="00FB4916" w:rsidP="00FB4916">
      <w:pPr>
        <w:spacing w:line="312"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1A33A9" w14:paraId="2E662990" w14:textId="77777777" w:rsidTr="0016236B">
        <w:trPr>
          <w:trHeight w:val="23"/>
        </w:trPr>
        <w:tc>
          <w:tcPr>
            <w:tcW w:w="1118" w:type="dxa"/>
            <w:vAlign w:val="bottom"/>
          </w:tcPr>
          <w:p w14:paraId="5C59B4E9" w14:textId="77777777" w:rsidR="00FB4916" w:rsidRPr="001A33A9" w:rsidRDefault="00FB4916" w:rsidP="0016236B">
            <w:pPr>
              <w:pStyle w:val="a0"/>
              <w:suppressAutoHyphens/>
              <w:spacing w:before="1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İmza:</w:t>
            </w:r>
          </w:p>
        </w:tc>
        <w:tc>
          <w:tcPr>
            <w:tcW w:w="3120" w:type="dxa"/>
            <w:tcBorders>
              <w:bottom w:val="single" w:sz="4" w:space="0" w:color="auto"/>
            </w:tcBorders>
            <w:vAlign w:val="bottom"/>
          </w:tcPr>
          <w:p w14:paraId="787E2FC0" w14:textId="77777777" w:rsidR="00FB4916" w:rsidRPr="001A33A9" w:rsidRDefault="00FB4916" w:rsidP="0016236B">
            <w:pPr>
              <w:suppressAutoHyphens/>
              <w:spacing w:before="11" w:after="11"/>
              <w:rPr>
                <w:rFonts w:asciiTheme="minorHAnsi" w:hAnsiTheme="minorHAnsi" w:cstheme="minorHAnsi"/>
                <w:color w:val="auto"/>
                <w:sz w:val="22"/>
                <w:szCs w:val="22"/>
              </w:rPr>
            </w:pPr>
          </w:p>
        </w:tc>
        <w:tc>
          <w:tcPr>
            <w:tcW w:w="744" w:type="dxa"/>
            <w:vAlign w:val="bottom"/>
          </w:tcPr>
          <w:p w14:paraId="1BFAC22D" w14:textId="77777777" w:rsidR="00FB4916" w:rsidRPr="001A33A9" w:rsidRDefault="00FB4916" w:rsidP="0016236B">
            <w:pPr>
              <w:pStyle w:val="a0"/>
              <w:suppressAutoHyphens/>
              <w:spacing w:before="11" w:after="11" w:line="240" w:lineRule="auto"/>
              <w:jc w:val="right"/>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Tarih:</w:t>
            </w:r>
          </w:p>
        </w:tc>
        <w:tc>
          <w:tcPr>
            <w:tcW w:w="2248" w:type="dxa"/>
            <w:vAlign w:val="bottom"/>
          </w:tcPr>
          <w:p w14:paraId="7DF801B3" w14:textId="77777777" w:rsidR="00FB4916" w:rsidRPr="001A33A9" w:rsidRDefault="00FB4916" w:rsidP="0016236B">
            <w:pPr>
              <w:pStyle w:val="a0"/>
              <w:suppressAutoHyphens/>
              <w:spacing w:before="11" w:after="3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___.___.______</w:t>
            </w:r>
            <w:r w:rsidRPr="001A33A9">
              <w:rPr>
                <w:rFonts w:asciiTheme="minorHAnsi" w:hAnsiTheme="minorHAnsi" w:cstheme="minorHAnsi"/>
                <w:color w:val="auto"/>
                <w:sz w:val="22"/>
                <w:szCs w:val="22"/>
                <w:lang w:val="tr"/>
              </w:rPr>
              <w:tab/>
            </w:r>
          </w:p>
        </w:tc>
      </w:tr>
    </w:tbl>
    <w:p w14:paraId="205544C4" w14:textId="77777777" w:rsidR="00553764" w:rsidRPr="001A33A9" w:rsidRDefault="00553764" w:rsidP="00FB4916">
      <w:pPr>
        <w:pBdr>
          <w:bottom w:val="dashSmallGap" w:sz="8" w:space="1" w:color="auto"/>
        </w:pBdr>
        <w:suppressAutoHyphens/>
        <w:spacing w:before="240" w:line="312" w:lineRule="auto"/>
        <w:ind w:right="1665"/>
        <w:rPr>
          <w:rFonts w:asciiTheme="minorHAnsi" w:hAnsiTheme="minorHAnsi" w:cstheme="minorHAnsi"/>
          <w:color w:val="auto"/>
          <w:sz w:val="22"/>
          <w:szCs w:val="22"/>
          <w:u w:val="dotted"/>
        </w:rPr>
      </w:pPr>
    </w:p>
    <w:p w14:paraId="023BE9AD" w14:textId="77777777" w:rsidR="00553764" w:rsidRPr="001A33A9" w:rsidRDefault="00553764" w:rsidP="00FB4916">
      <w:pPr>
        <w:pStyle w:val="11"/>
        <w:suppressAutoHyphens/>
        <w:spacing w:before="600" w:after="0" w:line="312"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Ek bilgileri paylaşan kişi (geçerli olduğunda):</w:t>
      </w:r>
    </w:p>
    <w:p w14:paraId="4F80367D" w14:textId="77777777" w:rsidR="00553764" w:rsidRPr="001A33A9" w:rsidRDefault="00553764" w:rsidP="00FB4916">
      <w:pPr>
        <w:pStyle w:val="11"/>
        <w:tabs>
          <w:tab w:val="left" w:leader="underscore" w:pos="6521"/>
        </w:tabs>
        <w:suppressAutoHyphens/>
        <w:spacing w:before="480" w:after="0" w:line="312"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 xml:space="preserve">Ad: </w:t>
      </w:r>
      <w:r w:rsidRPr="001A33A9">
        <w:rPr>
          <w:rFonts w:asciiTheme="minorHAnsi" w:hAnsiTheme="minorHAnsi" w:cstheme="minorHAnsi"/>
          <w:color w:val="auto"/>
          <w:sz w:val="22"/>
          <w:szCs w:val="22"/>
          <w:lang w:val="tr"/>
        </w:rPr>
        <w:tab/>
      </w:r>
    </w:p>
    <w:p w14:paraId="04B72C70" w14:textId="77777777" w:rsidR="00553764" w:rsidRPr="001A33A9" w:rsidRDefault="00553764" w:rsidP="00FB4916">
      <w:pPr>
        <w:pStyle w:val="11"/>
        <w:tabs>
          <w:tab w:val="left" w:leader="underscore" w:pos="6521"/>
        </w:tabs>
        <w:suppressAutoHyphens/>
        <w:spacing w:before="360" w:after="0" w:line="312"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 xml:space="preserve">Pozisyon/unvan: </w:t>
      </w:r>
      <w:r w:rsidRPr="001A33A9">
        <w:rPr>
          <w:rFonts w:asciiTheme="minorHAnsi" w:hAnsiTheme="minorHAnsi" w:cstheme="minorHAnsi"/>
          <w:color w:val="auto"/>
          <w:sz w:val="22"/>
          <w:szCs w:val="22"/>
          <w:lang w:val="tr"/>
        </w:rPr>
        <w:tab/>
      </w: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1A33A9" w14:paraId="14145D5A" w14:textId="77777777" w:rsidTr="0016236B">
        <w:trPr>
          <w:trHeight w:val="23"/>
        </w:trPr>
        <w:tc>
          <w:tcPr>
            <w:tcW w:w="1118" w:type="dxa"/>
            <w:vAlign w:val="bottom"/>
          </w:tcPr>
          <w:p w14:paraId="023072B3" w14:textId="77777777" w:rsidR="00FB4916" w:rsidRPr="001A33A9" w:rsidRDefault="00FB4916" w:rsidP="0016236B">
            <w:pPr>
              <w:pStyle w:val="a0"/>
              <w:suppressAutoHyphens/>
              <w:spacing w:before="371" w:after="1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İmza:</w:t>
            </w:r>
          </w:p>
        </w:tc>
        <w:tc>
          <w:tcPr>
            <w:tcW w:w="3120" w:type="dxa"/>
            <w:tcBorders>
              <w:bottom w:val="single" w:sz="4" w:space="0" w:color="auto"/>
            </w:tcBorders>
            <w:vAlign w:val="bottom"/>
          </w:tcPr>
          <w:p w14:paraId="17ACDE60" w14:textId="77777777" w:rsidR="00FB4916" w:rsidRPr="001A33A9" w:rsidRDefault="00FB4916" w:rsidP="0016236B">
            <w:pPr>
              <w:suppressAutoHyphens/>
              <w:spacing w:before="371" w:after="11"/>
              <w:rPr>
                <w:rFonts w:asciiTheme="minorHAnsi" w:hAnsiTheme="minorHAnsi" w:cstheme="minorHAnsi"/>
                <w:color w:val="auto"/>
                <w:sz w:val="22"/>
                <w:szCs w:val="22"/>
              </w:rPr>
            </w:pPr>
          </w:p>
        </w:tc>
        <w:tc>
          <w:tcPr>
            <w:tcW w:w="744" w:type="dxa"/>
            <w:vAlign w:val="bottom"/>
          </w:tcPr>
          <w:p w14:paraId="5DDBB5D5" w14:textId="77777777" w:rsidR="00FB4916" w:rsidRPr="001A33A9" w:rsidRDefault="00FB4916" w:rsidP="0016236B">
            <w:pPr>
              <w:pStyle w:val="a0"/>
              <w:suppressAutoHyphens/>
              <w:spacing w:before="371" w:after="11" w:line="240" w:lineRule="auto"/>
              <w:jc w:val="right"/>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Tarih:</w:t>
            </w:r>
          </w:p>
        </w:tc>
        <w:tc>
          <w:tcPr>
            <w:tcW w:w="2248" w:type="dxa"/>
            <w:vAlign w:val="bottom"/>
          </w:tcPr>
          <w:p w14:paraId="50DB9C9F" w14:textId="77777777" w:rsidR="00FB4916" w:rsidRPr="001A33A9" w:rsidRDefault="00FB4916" w:rsidP="0016236B">
            <w:pPr>
              <w:pStyle w:val="a0"/>
              <w:suppressAutoHyphens/>
              <w:spacing w:before="371" w:after="31" w:line="240" w:lineRule="auto"/>
              <w:rPr>
                <w:rFonts w:asciiTheme="minorHAnsi" w:hAnsiTheme="minorHAnsi" w:cstheme="minorHAnsi"/>
                <w:color w:val="auto"/>
                <w:sz w:val="22"/>
                <w:szCs w:val="22"/>
              </w:rPr>
            </w:pPr>
            <w:r w:rsidRPr="001A33A9">
              <w:rPr>
                <w:rFonts w:asciiTheme="minorHAnsi" w:hAnsiTheme="minorHAnsi" w:cstheme="minorHAnsi"/>
                <w:color w:val="auto"/>
                <w:sz w:val="22"/>
                <w:szCs w:val="22"/>
                <w:lang w:val="tr"/>
              </w:rPr>
              <w:t>___.___.______</w:t>
            </w:r>
            <w:r w:rsidRPr="001A33A9">
              <w:rPr>
                <w:rFonts w:asciiTheme="minorHAnsi" w:hAnsiTheme="minorHAnsi" w:cstheme="minorHAnsi"/>
                <w:color w:val="auto"/>
                <w:sz w:val="22"/>
                <w:szCs w:val="22"/>
                <w:lang w:val="tr"/>
              </w:rPr>
              <w:tab/>
            </w:r>
          </w:p>
        </w:tc>
      </w:tr>
    </w:tbl>
    <w:p w14:paraId="6C4DF426" w14:textId="77777777" w:rsidR="00553764" w:rsidRPr="001A33A9" w:rsidRDefault="00553764" w:rsidP="00FB4916">
      <w:pPr>
        <w:pStyle w:val="11"/>
        <w:suppressAutoHyphens/>
        <w:spacing w:before="840" w:after="0" w:line="312" w:lineRule="auto"/>
        <w:rPr>
          <w:rFonts w:asciiTheme="minorHAnsi" w:hAnsiTheme="minorHAnsi" w:cstheme="minorHAnsi"/>
          <w:i/>
          <w:iCs/>
          <w:color w:val="auto"/>
          <w:sz w:val="22"/>
          <w:szCs w:val="22"/>
        </w:rPr>
      </w:pPr>
      <w:r w:rsidRPr="001A33A9">
        <w:rPr>
          <w:rFonts w:asciiTheme="minorHAnsi" w:hAnsiTheme="minorHAnsi" w:cstheme="minorHAnsi"/>
          <w:i/>
          <w:iCs/>
          <w:color w:val="auto"/>
          <w:sz w:val="22"/>
          <w:szCs w:val="22"/>
          <w:lang w:val="tr"/>
        </w:rPr>
        <w:t>İmzalanacak nüshalar: 1'i donör için, 1'i hastane tarafından saklanması için, 1'i yasal temsilci/tarafsız tanık (geçerli değilse silin) için</w:t>
      </w:r>
    </w:p>
    <w:p w14:paraId="059C4753" w14:textId="77777777" w:rsidR="0066436B" w:rsidRPr="001A33A9" w:rsidRDefault="0066436B" w:rsidP="00553764">
      <w:pPr>
        <w:suppressAutoHyphens/>
        <w:rPr>
          <w:rFonts w:asciiTheme="minorHAnsi" w:hAnsiTheme="minorHAnsi" w:cstheme="minorHAnsi"/>
          <w:color w:val="auto"/>
          <w:sz w:val="22"/>
          <w:szCs w:val="22"/>
        </w:rPr>
      </w:pPr>
    </w:p>
    <w:sectPr w:rsidR="0066436B" w:rsidRPr="001A33A9" w:rsidSect="00D838ED">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CB3BE" w14:textId="77777777" w:rsidR="0068787D" w:rsidRDefault="0068787D">
      <w:r>
        <w:separator/>
      </w:r>
    </w:p>
  </w:endnote>
  <w:endnote w:type="continuationSeparator" w:id="0">
    <w:p w14:paraId="44CD5ED2" w14:textId="77777777" w:rsidR="0068787D" w:rsidRDefault="0068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27AF" w14:textId="680B785A" w:rsidR="001A33A9" w:rsidRPr="001A33A9" w:rsidRDefault="001A33A9" w:rsidP="00BA2536">
    <w:pPr>
      <w:pStyle w:val="30"/>
      <w:suppressAutoHyphens/>
      <w:spacing w:after="0"/>
      <w:jc w:val="both"/>
      <w:rPr>
        <w:rFonts w:asciiTheme="minorHAnsi" w:hAnsiTheme="minorHAnsi" w:cstheme="minorHAnsi"/>
        <w:sz w:val="18"/>
        <w:szCs w:val="18"/>
      </w:rPr>
    </w:pPr>
    <w:r w:rsidRPr="001A33A9">
      <w:rPr>
        <w:rFonts w:asciiTheme="minorHAnsi" w:hAnsiTheme="minorHAnsi" w:cstheme="minorHAnsi"/>
        <w:sz w:val="18"/>
        <w:szCs w:val="18"/>
      </w:rPr>
      <w:t>Donor ICF_TUR_V1.2_2023</w:t>
    </w:r>
    <w:r w:rsidR="00813604">
      <w:rPr>
        <w:rFonts w:asciiTheme="minorHAnsi" w:hAnsiTheme="minorHAnsi" w:cstheme="minorHAnsi"/>
        <w:sz w:val="18"/>
        <w:szCs w:val="18"/>
      </w:rPr>
      <w:t>101</w:t>
    </w:r>
    <w:r w:rsidR="00BA2536">
      <w:rPr>
        <w:rFonts w:asciiTheme="minorHAnsi" w:hAnsiTheme="minorHAnsi" w:cstheme="minorHAnsi"/>
        <w:sz w:val="18"/>
        <w:szCs w:val="18"/>
      </w:rPr>
      <w:t>8</w:t>
    </w:r>
    <w:r w:rsidRPr="001A33A9">
      <w:rPr>
        <w:rFonts w:asciiTheme="minorHAnsi" w:hAnsiTheme="minorHAnsi" w:cstheme="minorHAnsi"/>
        <w:sz w:val="18"/>
        <w:szCs w:val="18"/>
      </w:rPr>
      <w:t xml:space="preserve"> translated from Donor ICF_ENG_V1.2_20230929</w:t>
    </w:r>
  </w:p>
  <w:p w14:paraId="552F629A" w14:textId="0D7A2AA9" w:rsidR="00E171CA" w:rsidRPr="00B7248C" w:rsidRDefault="003B1186" w:rsidP="00BA2536">
    <w:pPr>
      <w:pStyle w:val="30"/>
      <w:suppressAutoHyphens/>
      <w:spacing w:after="0"/>
      <w:jc w:val="both"/>
      <w:rPr>
        <w:rFonts w:asciiTheme="minorHAnsi" w:hAnsiTheme="minorHAnsi" w:cstheme="minorHAnsi"/>
        <w:sz w:val="18"/>
        <w:szCs w:val="18"/>
      </w:rPr>
    </w:pPr>
    <w:r w:rsidRPr="001A33A9">
      <w:rPr>
        <w:rFonts w:asciiTheme="minorHAnsi" w:hAnsiTheme="minorHAnsi" w:cstheme="minorHAnsi"/>
        <w:sz w:val="18"/>
        <w:szCs w:val="18"/>
      </w:rPr>
      <w:t>Donor ICF_TUR_V1.2_2023</w:t>
    </w:r>
    <w:r>
      <w:rPr>
        <w:rFonts w:asciiTheme="minorHAnsi" w:hAnsiTheme="minorHAnsi" w:cstheme="minorHAnsi"/>
        <w:sz w:val="18"/>
        <w:szCs w:val="18"/>
      </w:rPr>
      <w:t>101</w:t>
    </w:r>
    <w:r w:rsidR="00BA2536">
      <w:rPr>
        <w:rFonts w:asciiTheme="minorHAnsi" w:hAnsiTheme="minorHAnsi" w:cstheme="minorHAnsi"/>
        <w:sz w:val="18"/>
        <w:szCs w:val="18"/>
      </w:rPr>
      <w:t>8</w:t>
    </w:r>
    <w:r w:rsidRPr="001A33A9">
      <w:rPr>
        <w:rFonts w:asciiTheme="minorHAnsi" w:hAnsiTheme="minorHAnsi" w:cstheme="minorHAnsi"/>
        <w:sz w:val="18"/>
        <w:szCs w:val="18"/>
      </w:rPr>
      <w:t xml:space="preserve"> </w:t>
    </w:r>
    <w:proofErr w:type="spellStart"/>
    <w:r w:rsidRPr="003B1186">
      <w:rPr>
        <w:rFonts w:asciiTheme="minorHAnsi" w:hAnsiTheme="minorHAnsi" w:cstheme="minorHAnsi"/>
        <w:sz w:val="18"/>
        <w:szCs w:val="18"/>
      </w:rPr>
      <w:t>çevrilmiş</w:t>
    </w:r>
    <w:proofErr w:type="spellEnd"/>
    <w:r w:rsidRPr="001A33A9">
      <w:rPr>
        <w:rFonts w:asciiTheme="minorHAnsi" w:hAnsiTheme="minorHAnsi" w:cstheme="minorHAnsi"/>
        <w:sz w:val="18"/>
        <w:szCs w:val="18"/>
      </w:rPr>
      <w:t xml:space="preserve"> 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43F6" w14:textId="0594E8E5" w:rsidR="007D74E7" w:rsidRDefault="001A33A9" w:rsidP="00BA2536">
    <w:pPr>
      <w:pStyle w:val="30"/>
      <w:suppressAutoHyphens/>
      <w:spacing w:after="0"/>
      <w:jc w:val="both"/>
      <w:rPr>
        <w:rFonts w:asciiTheme="minorHAnsi" w:hAnsiTheme="minorHAnsi" w:cstheme="minorHAnsi"/>
        <w:sz w:val="18"/>
        <w:szCs w:val="18"/>
      </w:rPr>
    </w:pPr>
    <w:r w:rsidRPr="001A33A9">
      <w:rPr>
        <w:rFonts w:asciiTheme="minorHAnsi" w:hAnsiTheme="minorHAnsi" w:cstheme="minorHAnsi"/>
        <w:sz w:val="18"/>
        <w:szCs w:val="18"/>
      </w:rPr>
      <w:t>Donor ICF_TUR_V1.2_2023</w:t>
    </w:r>
    <w:r w:rsidR="00813604">
      <w:rPr>
        <w:rFonts w:asciiTheme="minorHAnsi" w:hAnsiTheme="minorHAnsi" w:cstheme="minorHAnsi"/>
        <w:sz w:val="18"/>
        <w:szCs w:val="18"/>
      </w:rPr>
      <w:t>101</w:t>
    </w:r>
    <w:r w:rsidR="00BA2536">
      <w:rPr>
        <w:rFonts w:asciiTheme="minorHAnsi" w:hAnsiTheme="minorHAnsi" w:cstheme="minorHAnsi"/>
        <w:sz w:val="18"/>
        <w:szCs w:val="18"/>
      </w:rPr>
      <w:t>8</w:t>
    </w:r>
    <w:r w:rsidRPr="001A33A9">
      <w:rPr>
        <w:rFonts w:asciiTheme="minorHAnsi" w:hAnsiTheme="minorHAnsi" w:cstheme="minorHAnsi"/>
        <w:sz w:val="18"/>
        <w:szCs w:val="18"/>
      </w:rPr>
      <w:t xml:space="preserve"> translated from Donor ICF_ENG_V1.2_20230929</w:t>
    </w:r>
  </w:p>
  <w:p w14:paraId="51BD42C0" w14:textId="5EABF1CD" w:rsidR="003B1186" w:rsidRPr="001A33A9" w:rsidRDefault="003B1186" w:rsidP="00BA2536">
    <w:pPr>
      <w:pStyle w:val="30"/>
      <w:suppressAutoHyphens/>
      <w:spacing w:after="0"/>
      <w:jc w:val="both"/>
      <w:rPr>
        <w:rFonts w:asciiTheme="minorHAnsi" w:hAnsiTheme="minorHAnsi" w:cstheme="minorHAnsi"/>
        <w:sz w:val="18"/>
        <w:szCs w:val="18"/>
      </w:rPr>
    </w:pPr>
    <w:r w:rsidRPr="001A33A9">
      <w:rPr>
        <w:rFonts w:asciiTheme="minorHAnsi" w:hAnsiTheme="minorHAnsi" w:cstheme="minorHAnsi"/>
        <w:sz w:val="18"/>
        <w:szCs w:val="18"/>
      </w:rPr>
      <w:t>Donor ICF_TUR_V1.2_2023</w:t>
    </w:r>
    <w:r>
      <w:rPr>
        <w:rFonts w:asciiTheme="minorHAnsi" w:hAnsiTheme="minorHAnsi" w:cstheme="minorHAnsi"/>
        <w:sz w:val="18"/>
        <w:szCs w:val="18"/>
      </w:rPr>
      <w:t>101</w:t>
    </w:r>
    <w:r w:rsidR="00BA2536">
      <w:rPr>
        <w:rFonts w:asciiTheme="minorHAnsi" w:hAnsiTheme="minorHAnsi" w:cstheme="minorHAnsi"/>
        <w:sz w:val="18"/>
        <w:szCs w:val="18"/>
      </w:rPr>
      <w:t>8</w:t>
    </w:r>
    <w:r w:rsidRPr="001A33A9">
      <w:rPr>
        <w:rFonts w:asciiTheme="minorHAnsi" w:hAnsiTheme="minorHAnsi" w:cstheme="minorHAnsi"/>
        <w:sz w:val="18"/>
        <w:szCs w:val="18"/>
      </w:rPr>
      <w:t xml:space="preserve"> </w:t>
    </w:r>
    <w:proofErr w:type="spellStart"/>
    <w:r w:rsidRPr="003B1186">
      <w:rPr>
        <w:rFonts w:asciiTheme="minorHAnsi" w:hAnsiTheme="minorHAnsi" w:cstheme="minorHAnsi"/>
        <w:sz w:val="18"/>
        <w:szCs w:val="18"/>
      </w:rPr>
      <w:t>çevrilmiş</w:t>
    </w:r>
    <w:proofErr w:type="spellEnd"/>
    <w:r w:rsidRPr="001A33A9">
      <w:rPr>
        <w:rFonts w:asciiTheme="minorHAnsi" w:hAnsiTheme="minorHAnsi" w:cstheme="minorHAnsi"/>
        <w:sz w:val="18"/>
        <w:szCs w:val="18"/>
      </w:rPr>
      <w:t xml:space="preserve">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D393A" w14:textId="77777777" w:rsidR="0068787D" w:rsidRDefault="0068787D"/>
  </w:footnote>
  <w:footnote w:type="continuationSeparator" w:id="0">
    <w:p w14:paraId="12FB2926" w14:textId="77777777" w:rsidR="0068787D" w:rsidRDefault="00687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0463" w14:textId="77777777" w:rsidR="00D838ED" w:rsidRDefault="00D838ED" w:rsidP="001A33A9">
    <w:pPr>
      <w:pBdr>
        <w:top w:val="nil"/>
        <w:left w:val="nil"/>
        <w:bottom w:val="single" w:sz="12" w:space="1" w:color="000000"/>
        <w:right w:val="nil"/>
        <w:between w:val="nil"/>
      </w:pBdr>
      <w:tabs>
        <w:tab w:val="center" w:pos="4320"/>
        <w:tab w:val="right" w:pos="8640"/>
        <w:tab w:val="left" w:pos="2340"/>
      </w:tabs>
      <w:rPr>
        <w:color w:val="auto"/>
        <w:sz w:val="20"/>
        <w:szCs w:val="20"/>
        <w:lang w:val="tr"/>
      </w:rPr>
    </w:pPr>
    <w:bookmarkStart w:id="1" w:name="_Hlk147416614"/>
    <w:bookmarkStart w:id="2" w:name="_Hlk147416615"/>
  </w:p>
  <w:p w14:paraId="2535DFCF" w14:textId="77777777" w:rsidR="00D838ED" w:rsidRDefault="00D838ED" w:rsidP="001A33A9">
    <w:pPr>
      <w:pBdr>
        <w:top w:val="nil"/>
        <w:left w:val="nil"/>
        <w:bottom w:val="single" w:sz="12" w:space="1" w:color="000000"/>
        <w:right w:val="nil"/>
        <w:between w:val="nil"/>
      </w:pBdr>
      <w:tabs>
        <w:tab w:val="center" w:pos="4320"/>
        <w:tab w:val="right" w:pos="8640"/>
        <w:tab w:val="left" w:pos="2340"/>
      </w:tabs>
      <w:rPr>
        <w:color w:val="auto"/>
        <w:sz w:val="20"/>
        <w:szCs w:val="20"/>
        <w:lang w:val="tr"/>
      </w:rPr>
    </w:pPr>
  </w:p>
  <w:p w14:paraId="3854523C" w14:textId="1F2D3ACF" w:rsidR="001A33A9" w:rsidRPr="00D838ED" w:rsidRDefault="001A33A9" w:rsidP="001A33A9">
    <w:pPr>
      <w:pBdr>
        <w:top w:val="nil"/>
        <w:left w:val="nil"/>
        <w:bottom w:val="single" w:sz="12" w:space="1" w:color="000000"/>
        <w:right w:val="nil"/>
        <w:between w:val="nil"/>
      </w:pBdr>
      <w:tabs>
        <w:tab w:val="center" w:pos="4320"/>
        <w:tab w:val="right" w:pos="8640"/>
        <w:tab w:val="left" w:pos="2340"/>
      </w:tabs>
      <w:rPr>
        <w:sz w:val="20"/>
        <w:szCs w:val="20"/>
        <w:lang w:val="tr"/>
      </w:rPr>
    </w:pPr>
    <w:r>
      <w:rPr>
        <w:color w:val="auto"/>
        <w:sz w:val="20"/>
        <w:szCs w:val="20"/>
        <w:lang w:val="tr"/>
      </w:rPr>
      <w:t>EBMT ve EBMT iş birliği ortaklarıyla veri paylaşımı için olur formu</w:t>
    </w:r>
    <w:r w:rsidRPr="00D838ED">
      <w:rPr>
        <w:noProof/>
        <w:lang w:val="tr"/>
      </w:rPr>
      <w:t xml:space="preserve"> </w:t>
    </w:r>
    <w:r>
      <w:rPr>
        <w:noProof/>
        <w:lang w:val="nl-NL" w:eastAsia="nl-NL" w:bidi="ar-SA"/>
      </w:rPr>
      <w:drawing>
        <wp:anchor distT="0" distB="0" distL="114300" distR="114300" simplePos="0" relativeHeight="251655168" behindDoc="0" locked="0" layoutInCell="1" hidden="0" allowOverlap="1" wp14:anchorId="277F89AB" wp14:editId="62D132F8">
          <wp:simplePos x="0" y="0"/>
          <wp:positionH relativeFrom="column">
            <wp:posOffset>4451350</wp:posOffset>
          </wp:positionH>
          <wp:positionV relativeFrom="paragraph">
            <wp:posOffset>-450213</wp:posOffset>
          </wp:positionV>
          <wp:extent cx="1562100" cy="781050"/>
          <wp:effectExtent l="0" t="0" r="0" b="0"/>
          <wp:wrapNone/>
          <wp:docPr id="6"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bookmarkEnd w:id="1"/>
    <w:bookmarkEnd w:id="2"/>
  </w:p>
  <w:p w14:paraId="15E38C82" w14:textId="77777777" w:rsidR="00D4331E" w:rsidRPr="00D838ED" w:rsidRDefault="00D4331E">
    <w:pPr>
      <w:pStyle w:val="Encabezado"/>
      <w:rPr>
        <w:sz w:val="8"/>
        <w:szCs w:val="8"/>
        <w:lang w:val="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6FC1" w14:textId="77777777" w:rsidR="00D838ED" w:rsidRDefault="00D838ED" w:rsidP="001A33A9">
    <w:pPr>
      <w:pBdr>
        <w:top w:val="nil"/>
        <w:left w:val="nil"/>
        <w:bottom w:val="single" w:sz="12" w:space="1" w:color="000000"/>
        <w:right w:val="nil"/>
        <w:between w:val="nil"/>
      </w:pBdr>
      <w:tabs>
        <w:tab w:val="center" w:pos="4320"/>
        <w:tab w:val="right" w:pos="8640"/>
        <w:tab w:val="left" w:pos="2340"/>
      </w:tabs>
      <w:rPr>
        <w:color w:val="auto"/>
        <w:sz w:val="20"/>
        <w:szCs w:val="20"/>
        <w:lang w:val="tr"/>
      </w:rPr>
    </w:pPr>
  </w:p>
  <w:p w14:paraId="02FB3882" w14:textId="77777777" w:rsidR="00D838ED" w:rsidRDefault="00D838ED" w:rsidP="001A33A9">
    <w:pPr>
      <w:pBdr>
        <w:top w:val="nil"/>
        <w:left w:val="nil"/>
        <w:bottom w:val="single" w:sz="12" w:space="1" w:color="000000"/>
        <w:right w:val="nil"/>
        <w:between w:val="nil"/>
      </w:pBdr>
      <w:tabs>
        <w:tab w:val="center" w:pos="4320"/>
        <w:tab w:val="right" w:pos="8640"/>
        <w:tab w:val="left" w:pos="2340"/>
      </w:tabs>
      <w:rPr>
        <w:color w:val="auto"/>
        <w:sz w:val="20"/>
        <w:szCs w:val="20"/>
        <w:lang w:val="tr"/>
      </w:rPr>
    </w:pPr>
  </w:p>
  <w:p w14:paraId="21B94077" w14:textId="52402C95" w:rsidR="001A33A9" w:rsidRPr="00D838ED" w:rsidRDefault="001A33A9" w:rsidP="001A33A9">
    <w:pPr>
      <w:pBdr>
        <w:top w:val="nil"/>
        <w:left w:val="nil"/>
        <w:bottom w:val="single" w:sz="12" w:space="1" w:color="000000"/>
        <w:right w:val="nil"/>
        <w:between w:val="nil"/>
      </w:pBdr>
      <w:tabs>
        <w:tab w:val="center" w:pos="4320"/>
        <w:tab w:val="right" w:pos="8640"/>
        <w:tab w:val="left" w:pos="2340"/>
      </w:tabs>
      <w:rPr>
        <w:sz w:val="20"/>
        <w:szCs w:val="20"/>
        <w:lang w:val="tr"/>
      </w:rPr>
    </w:pPr>
    <w:r>
      <w:rPr>
        <w:color w:val="auto"/>
        <w:sz w:val="20"/>
        <w:szCs w:val="20"/>
        <w:lang w:val="tr"/>
      </w:rPr>
      <w:t>EBMT ve EBMT iş birliği ortaklarıyla veri paylaşımı için olur formu</w:t>
    </w:r>
    <w:r w:rsidRPr="00D838ED">
      <w:rPr>
        <w:noProof/>
        <w:lang w:val="tr"/>
      </w:rPr>
      <w:t xml:space="preserve"> </w:t>
    </w:r>
    <w:r>
      <w:rPr>
        <w:noProof/>
        <w:lang w:val="nl-NL" w:eastAsia="nl-NL" w:bidi="ar-SA"/>
      </w:rPr>
      <w:drawing>
        <wp:anchor distT="0" distB="0" distL="114300" distR="114300" simplePos="0" relativeHeight="251663360" behindDoc="0" locked="0" layoutInCell="1" hidden="0" allowOverlap="1" wp14:anchorId="0E9D49BC" wp14:editId="43226B84">
          <wp:simplePos x="0" y="0"/>
          <wp:positionH relativeFrom="column">
            <wp:posOffset>4451350</wp:posOffset>
          </wp:positionH>
          <wp:positionV relativeFrom="paragraph">
            <wp:posOffset>-450213</wp:posOffset>
          </wp:positionV>
          <wp:extent cx="1562100" cy="781050"/>
          <wp:effectExtent l="0" t="0" r="0" b="0"/>
          <wp:wrapNone/>
          <wp:docPr id="11"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5AEAD0F2" w14:textId="77777777" w:rsidR="007D74E7" w:rsidRPr="00D838ED" w:rsidRDefault="007D74E7">
    <w:pPr>
      <w:pStyle w:val="Encabezado"/>
      <w:rPr>
        <w:sz w:val="8"/>
        <w:szCs w:val="8"/>
        <w:lang w:val="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458F546E"/>
    <w:multiLevelType w:val="multilevel"/>
    <w:tmpl w:val="CB065AE2"/>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2"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5A8852CC"/>
    <w:multiLevelType w:val="hybridMultilevel"/>
    <w:tmpl w:val="68AC15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16cid:durableId="1252818041">
    <w:abstractNumId w:val="1"/>
  </w:num>
  <w:num w:numId="2" w16cid:durableId="722683197">
    <w:abstractNumId w:val="4"/>
  </w:num>
  <w:num w:numId="3" w16cid:durableId="1246185764">
    <w:abstractNumId w:val="0"/>
  </w:num>
  <w:num w:numId="4" w16cid:durableId="822820135">
    <w:abstractNumId w:val="2"/>
  </w:num>
  <w:num w:numId="5" w16cid:durableId="726151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1227E9"/>
    <w:rsid w:val="0016236B"/>
    <w:rsid w:val="001A33A9"/>
    <w:rsid w:val="00221640"/>
    <w:rsid w:val="00227C46"/>
    <w:rsid w:val="00364311"/>
    <w:rsid w:val="003B1186"/>
    <w:rsid w:val="003C2F67"/>
    <w:rsid w:val="0044394C"/>
    <w:rsid w:val="00553764"/>
    <w:rsid w:val="00580EF2"/>
    <w:rsid w:val="00651D06"/>
    <w:rsid w:val="0066436B"/>
    <w:rsid w:val="0068787D"/>
    <w:rsid w:val="00760E69"/>
    <w:rsid w:val="007635E1"/>
    <w:rsid w:val="007D74E7"/>
    <w:rsid w:val="008018D9"/>
    <w:rsid w:val="00813604"/>
    <w:rsid w:val="00835712"/>
    <w:rsid w:val="00AC5132"/>
    <w:rsid w:val="00B42236"/>
    <w:rsid w:val="00B7248C"/>
    <w:rsid w:val="00BA2536"/>
    <w:rsid w:val="00D21C3B"/>
    <w:rsid w:val="00D4331E"/>
    <w:rsid w:val="00D838ED"/>
    <w:rsid w:val="00E03073"/>
    <w:rsid w:val="00E171CA"/>
    <w:rsid w:val="00E850F6"/>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2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character" w:styleId="Refdecomentario">
    <w:name w:val="annotation reference"/>
    <w:basedOn w:val="Fuentedeprrafopredeter"/>
    <w:uiPriority w:val="99"/>
    <w:semiHidden/>
    <w:unhideWhenUsed/>
    <w:rsid w:val="001A33A9"/>
    <w:rPr>
      <w:sz w:val="16"/>
      <w:szCs w:val="16"/>
    </w:rPr>
  </w:style>
  <w:style w:type="paragraph" w:styleId="Textocomentario">
    <w:name w:val="annotation text"/>
    <w:basedOn w:val="Normal"/>
    <w:link w:val="TextocomentarioCar"/>
    <w:uiPriority w:val="99"/>
    <w:semiHidden/>
    <w:unhideWhenUsed/>
    <w:rsid w:val="001A33A9"/>
    <w:rPr>
      <w:sz w:val="20"/>
      <w:szCs w:val="20"/>
    </w:rPr>
  </w:style>
  <w:style w:type="character" w:customStyle="1" w:styleId="TextocomentarioCar">
    <w:name w:val="Texto comentario Car"/>
    <w:basedOn w:val="Fuentedeprrafopredeter"/>
    <w:link w:val="Textocomentario"/>
    <w:uiPriority w:val="99"/>
    <w:semiHidden/>
    <w:rsid w:val="001A33A9"/>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1A33A9"/>
    <w:rPr>
      <w:b/>
      <w:bCs/>
    </w:rPr>
  </w:style>
  <w:style w:type="character" w:customStyle="1" w:styleId="AsuntodelcomentarioCar">
    <w:name w:val="Asunto del comentario Car"/>
    <w:basedOn w:val="TextocomentarioCar"/>
    <w:link w:val="Asuntodelcomentario"/>
    <w:uiPriority w:val="99"/>
    <w:semiHidden/>
    <w:rsid w:val="001A33A9"/>
    <w:rPr>
      <w:b/>
      <w:bCs/>
      <w:color w:val="000000"/>
      <w:sz w:val="20"/>
      <w:szCs w:val="20"/>
    </w:rPr>
  </w:style>
  <w:style w:type="paragraph" w:styleId="Revisin">
    <w:name w:val="Revision"/>
    <w:hidden/>
    <w:uiPriority w:val="99"/>
    <w:semiHidden/>
    <w:rsid w:val="0083571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ata.protection@ebm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2114</Words>
  <Characters>11631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2023-10-18T09:35:00Z</dcterms:created>
  <dcterms:modified xsi:type="dcterms:W3CDTF">2025-09-01T15:47:00Z</dcterms:modified>
</cp:coreProperties>
</file>