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4528B" w14:textId="77777777" w:rsidR="00851AF9" w:rsidRPr="00EF3B11" w:rsidRDefault="00000000">
      <w:pPr>
        <w:pStyle w:val="Ttulo1"/>
        <w:spacing w:before="360" w:line="259" w:lineRule="auto"/>
        <w:jc w:val="both"/>
        <w:rPr>
          <w:rFonts w:ascii="Calibri" w:eastAsia="Calibri" w:hAnsi="Calibri" w:cs="Calibri"/>
          <w:b w:val="0"/>
          <w:color w:val="2E75B5"/>
          <w:szCs w:val="24"/>
        </w:rPr>
      </w:pPr>
      <w:r w:rsidRPr="00EF3B11">
        <w:rPr>
          <w:rFonts w:ascii="Calibri" w:eastAsia="Calibri" w:hAnsi="Calibri" w:cs="Calibri"/>
          <w:b w:val="0"/>
          <w:color w:val="2E75B5"/>
          <w:szCs w:val="24"/>
        </w:rPr>
        <w:t xml:space="preserve">EBMT </w:t>
      </w:r>
      <w:r w:rsidRPr="00EF3B11">
        <w:rPr>
          <w:rFonts w:ascii="Calibri" w:eastAsia="SimSun" w:hAnsi="Calibri" w:cs="Calibri" w:hint="eastAsia"/>
          <w:b w:val="0"/>
          <w:color w:val="2E75B5"/>
          <w:szCs w:val="24"/>
          <w:lang w:eastAsia="zh-CN"/>
        </w:rPr>
        <w:t>登记处</w:t>
      </w:r>
      <w:r w:rsidRPr="00EF3B11">
        <w:rPr>
          <w:rFonts w:ascii="Calibri" w:eastAsia="Calibri" w:hAnsi="Calibri" w:cs="Calibri"/>
          <w:b w:val="0"/>
          <w:color w:val="2E75B5"/>
          <w:szCs w:val="24"/>
        </w:rPr>
        <w:t xml:space="preserve"> 6-11 </w:t>
      </w:r>
      <w:proofErr w:type="spellStart"/>
      <w:r w:rsidRPr="00EF3B11">
        <w:rPr>
          <w:rFonts w:ascii="Calibri" w:eastAsia="Calibri" w:hAnsi="Calibri" w:cs="Calibri"/>
          <w:b w:val="0"/>
          <w:color w:val="2E75B5"/>
          <w:szCs w:val="24"/>
        </w:rPr>
        <w:t>岁儿童患者</w:t>
      </w:r>
      <w:proofErr w:type="spellEnd"/>
      <w:r w:rsidRPr="00EF3B11">
        <w:rPr>
          <w:rFonts w:ascii="Calibri" w:eastAsia="SimSun" w:hAnsi="Calibri" w:cs="Calibri" w:hint="eastAsia"/>
          <w:b w:val="0"/>
          <w:color w:val="2E75B5"/>
          <w:szCs w:val="24"/>
          <w:lang w:eastAsia="zh-CN"/>
        </w:rPr>
        <w:t>告知书</w:t>
      </w:r>
    </w:p>
    <w:p w14:paraId="132F793D" w14:textId="77777777" w:rsidR="00851AF9" w:rsidRPr="00EF3B11" w:rsidRDefault="00851AF9">
      <w:pPr>
        <w:pBdr>
          <w:bottom w:val="single" w:sz="6" w:space="1" w:color="000000"/>
        </w:pBdr>
        <w:spacing w:before="120" w:after="160" w:line="259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1F4ACB5D" w14:textId="77777777" w:rsidR="00851AF9" w:rsidRPr="00EF3B11" w:rsidRDefault="00000000">
      <w:pPr>
        <w:pStyle w:val="Ttulo1"/>
        <w:numPr>
          <w:ilvl w:val="0"/>
          <w:numId w:val="1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 w:val="20"/>
          <w:szCs w:val="20"/>
        </w:rPr>
      </w:pPr>
      <w:proofErr w:type="spellStart"/>
      <w:r w:rsidRPr="00EF3B11">
        <w:rPr>
          <w:rFonts w:ascii="Calibri" w:eastAsia="Calibri" w:hAnsi="Calibri" w:cs="Calibri"/>
          <w:b w:val="0"/>
          <w:color w:val="2E75B5"/>
          <w:szCs w:val="24"/>
        </w:rPr>
        <w:t>这是什么</w:t>
      </w:r>
      <w:proofErr w:type="spellEnd"/>
      <w:r w:rsidRPr="00EF3B11">
        <w:rPr>
          <w:rFonts w:ascii="Calibri" w:eastAsia="Calibri" w:hAnsi="Calibri" w:cs="Calibri"/>
          <w:b w:val="0"/>
          <w:color w:val="2E75B5"/>
          <w:szCs w:val="24"/>
        </w:rPr>
        <w:t>？</w:t>
      </w:r>
      <w:r w:rsidRPr="00EF3B11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EBFFA97" wp14:editId="75FD2774">
            <wp:simplePos x="0" y="0"/>
            <wp:positionH relativeFrom="column">
              <wp:posOffset>4733290</wp:posOffset>
            </wp:positionH>
            <wp:positionV relativeFrom="paragraph">
              <wp:posOffset>166370</wp:posOffset>
            </wp:positionV>
            <wp:extent cx="998220" cy="1228725"/>
            <wp:effectExtent l="0" t="0" r="0" b="0"/>
            <wp:wrapSquare wrapText="bothSides"/>
            <wp:docPr id="1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7973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87D17" w14:textId="77777777" w:rsidR="00851AF9" w:rsidRPr="00EF3B11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00EF3B11">
        <w:rPr>
          <w:rFonts w:ascii="Calibri" w:eastAsia="Calibri" w:hAnsi="Calibri" w:cs="Calibri"/>
          <w:sz w:val="20"/>
          <w:szCs w:val="20"/>
        </w:rPr>
        <w:t>我们希望征得您的同意，收集您及您健康状况的相关信息。其他医生可能会使用这些信息来更好地了解您的病情，并帮助选择其他患有相同疾病的患者的最佳治疗方案。您可以自行决定是否愿意分享您的信息。</w:t>
      </w:r>
    </w:p>
    <w:p w14:paraId="2A9387B7" w14:textId="77777777" w:rsidR="00851AF9" w:rsidRPr="00EF3B11" w:rsidRDefault="00851AF9">
      <w:pPr>
        <w:spacing w:before="120"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78CA3F55" w14:textId="77777777" w:rsidR="00851AF9" w:rsidRPr="00EF3B11" w:rsidRDefault="00000000">
      <w:pPr>
        <w:pStyle w:val="Ttulo1"/>
        <w:numPr>
          <w:ilvl w:val="0"/>
          <w:numId w:val="1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Cs w:val="24"/>
        </w:rPr>
      </w:pPr>
      <w:proofErr w:type="spellStart"/>
      <w:r w:rsidRPr="00EF3B11">
        <w:rPr>
          <w:rFonts w:ascii="Calibri" w:eastAsia="Calibri" w:hAnsi="Calibri" w:cs="Calibri"/>
          <w:b w:val="0"/>
          <w:color w:val="2E75B5"/>
          <w:szCs w:val="24"/>
        </w:rPr>
        <w:t>会发生什么</w:t>
      </w:r>
      <w:proofErr w:type="spellEnd"/>
      <w:r w:rsidRPr="00EF3B11">
        <w:rPr>
          <w:rFonts w:ascii="Calibri" w:eastAsia="Calibri" w:hAnsi="Calibri" w:cs="Calibri"/>
          <w:b w:val="0"/>
          <w:color w:val="2E75B5"/>
          <w:szCs w:val="24"/>
        </w:rPr>
        <w:t>？</w:t>
      </w:r>
    </w:p>
    <w:p w14:paraId="01ECA781" w14:textId="77777777" w:rsidR="00851AF9" w:rsidRPr="00EF3B11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00EF3B11">
        <w:rPr>
          <w:rFonts w:ascii="Calibri" w:eastAsia="Calibri" w:hAnsi="Calibri" w:cs="Calibri"/>
          <w:sz w:val="20"/>
          <w:szCs w:val="20"/>
        </w:rPr>
        <w:t>对您而言，一切照常。您将按需前往医院接受治疗。在这些就诊过程中，我们将从您的医疗记录中收集信息</w:t>
      </w:r>
      <w:proofErr w:type="spellEnd"/>
      <w:r w:rsidRPr="00EF3B11">
        <w:rPr>
          <w:rFonts w:ascii="Calibri" w:eastAsia="Calibri" w:hAnsi="Calibri" w:cs="Calibri"/>
          <w:sz w:val="20"/>
          <w:szCs w:val="20"/>
        </w:rPr>
        <w:t xml:space="preserve">。 </w:t>
      </w:r>
    </w:p>
    <w:p w14:paraId="6EE2AAA5" w14:textId="77777777" w:rsidR="00851AF9" w:rsidRPr="00EF3B11" w:rsidRDefault="00851AF9">
      <w:pPr>
        <w:spacing w:before="120" w:after="160" w:line="259" w:lineRule="auto"/>
        <w:jc w:val="both"/>
        <w:rPr>
          <w:rFonts w:ascii="Calibri" w:eastAsia="Calibri" w:hAnsi="Calibri" w:cs="Calibri"/>
          <w:sz w:val="20"/>
          <w:szCs w:val="20"/>
          <w:lang w:val="fr-FR"/>
        </w:rPr>
      </w:pPr>
    </w:p>
    <w:p w14:paraId="08B97149" w14:textId="77777777" w:rsidR="00851AF9" w:rsidRPr="00EF3B11" w:rsidRDefault="00000000">
      <w:pPr>
        <w:pStyle w:val="Ttulo1"/>
        <w:numPr>
          <w:ilvl w:val="0"/>
          <w:numId w:val="1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Cs w:val="24"/>
        </w:rPr>
      </w:pPr>
      <w:proofErr w:type="spellStart"/>
      <w:r w:rsidRPr="00EF3B11">
        <w:rPr>
          <w:rFonts w:ascii="Calibri" w:eastAsia="Calibri" w:hAnsi="Calibri" w:cs="Calibri"/>
          <w:b w:val="0"/>
          <w:color w:val="2E75B5"/>
          <w:szCs w:val="24"/>
        </w:rPr>
        <w:t>有哪些好处和坏处</w:t>
      </w:r>
      <w:proofErr w:type="spellEnd"/>
      <w:r w:rsidRPr="00EF3B11">
        <w:rPr>
          <w:rFonts w:ascii="Calibri" w:eastAsia="Calibri" w:hAnsi="Calibri" w:cs="Calibri"/>
          <w:b w:val="0"/>
          <w:color w:val="2E75B5"/>
          <w:szCs w:val="24"/>
        </w:rPr>
        <w:t>？</w:t>
      </w:r>
      <w:r w:rsidRPr="00EF3B11">
        <w:rPr>
          <w:noProof/>
          <w:szCs w:val="24"/>
        </w:rPr>
        <w:drawing>
          <wp:anchor distT="0" distB="0" distL="114300" distR="114300" simplePos="0" relativeHeight="251660288" behindDoc="0" locked="0" layoutInCell="1" allowOverlap="1" wp14:anchorId="0BDF7A9D" wp14:editId="176F9B0D">
            <wp:simplePos x="0" y="0"/>
            <wp:positionH relativeFrom="column">
              <wp:posOffset>4803775</wp:posOffset>
            </wp:positionH>
            <wp:positionV relativeFrom="paragraph">
              <wp:posOffset>140335</wp:posOffset>
            </wp:positionV>
            <wp:extent cx="927735" cy="1181100"/>
            <wp:effectExtent l="0" t="0" r="0" b="0"/>
            <wp:wrapSquare wrapText="bothSides"/>
            <wp:docPr id="1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3BB2F1" w14:textId="77777777" w:rsidR="00851AF9" w:rsidRPr="00EF3B11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  <w:bookmarkStart w:id="0" w:name="_heading=h.gjdgxs" w:colFirst="0" w:colLast="0"/>
      <w:bookmarkEnd w:id="0"/>
      <w:proofErr w:type="spellStart"/>
      <w:r w:rsidRPr="00EF3B11">
        <w:rPr>
          <w:rFonts w:ascii="Calibri" w:eastAsia="Calibri" w:hAnsi="Calibri" w:cs="Calibri"/>
          <w:sz w:val="20"/>
          <w:szCs w:val="20"/>
        </w:rPr>
        <w:t>您不会获得任何好处。分享您的信息将有助于改善患者护理和治疗效果</w:t>
      </w:r>
      <w:proofErr w:type="spellEnd"/>
      <w:r w:rsidRPr="00EF3B11">
        <w:rPr>
          <w:rFonts w:ascii="Calibri" w:eastAsia="Calibri" w:hAnsi="Calibri" w:cs="Calibri"/>
          <w:sz w:val="20"/>
          <w:szCs w:val="20"/>
        </w:rPr>
        <w:t xml:space="preserve">。 </w:t>
      </w:r>
    </w:p>
    <w:p w14:paraId="064CB4F3" w14:textId="77777777" w:rsidR="00851AF9" w:rsidRPr="00EF3B11" w:rsidRDefault="00000000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00EF3B11">
        <w:rPr>
          <w:rFonts w:ascii="Calibri" w:eastAsia="Calibri" w:hAnsi="Calibri" w:cs="Calibri"/>
          <w:sz w:val="20"/>
          <w:szCs w:val="20"/>
        </w:rPr>
        <w:t>如果您不分享您的信息，您不会有任何不利影响。您将获得与以往相同的治疗和护理</w:t>
      </w:r>
      <w:proofErr w:type="spellEnd"/>
      <w:r w:rsidRPr="00EF3B11">
        <w:rPr>
          <w:rFonts w:ascii="Calibri" w:eastAsia="Calibri" w:hAnsi="Calibri" w:cs="Calibri"/>
          <w:sz w:val="20"/>
          <w:szCs w:val="20"/>
        </w:rPr>
        <w:t xml:space="preserve">。 </w:t>
      </w:r>
    </w:p>
    <w:p w14:paraId="47C6893F" w14:textId="77777777" w:rsidR="00851AF9" w:rsidRPr="00EF3B11" w:rsidRDefault="00000000">
      <w:pPr>
        <w:pStyle w:val="Ttulo1"/>
        <w:numPr>
          <w:ilvl w:val="0"/>
          <w:numId w:val="1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Cs w:val="24"/>
        </w:rPr>
      </w:pPr>
      <w:proofErr w:type="spellStart"/>
      <w:r w:rsidRPr="00EF3B11">
        <w:rPr>
          <w:rFonts w:ascii="Calibri" w:eastAsia="Calibri" w:hAnsi="Calibri" w:cs="Calibri"/>
          <w:b w:val="0"/>
          <w:color w:val="2E75B5"/>
          <w:szCs w:val="24"/>
        </w:rPr>
        <w:t>重要提示</w:t>
      </w:r>
      <w:proofErr w:type="spellEnd"/>
      <w:r w:rsidRPr="00EF3B11">
        <w:rPr>
          <w:rFonts w:ascii="Calibri" w:eastAsia="Calibri" w:hAnsi="Calibri" w:cs="Calibri"/>
          <w:b w:val="0"/>
          <w:color w:val="2E75B5"/>
          <w:szCs w:val="24"/>
        </w:rPr>
        <w:t>：</w:t>
      </w:r>
    </w:p>
    <w:p w14:paraId="268C0DDB" w14:textId="77777777" w:rsidR="00851AF9" w:rsidRPr="00EF3B11" w:rsidRDefault="00000000">
      <w:pPr>
        <w:numPr>
          <w:ilvl w:val="0"/>
          <w:numId w:val="2"/>
        </w:numPr>
        <w:spacing w:before="120" w:after="0" w:line="259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proofErr w:type="spellStart"/>
      <w:r w:rsidRPr="00EF3B11">
        <w:rPr>
          <w:rFonts w:ascii="Calibri" w:eastAsia="Calibri" w:hAnsi="Calibri" w:cs="Calibri"/>
          <w:color w:val="000000"/>
          <w:sz w:val="20"/>
          <w:szCs w:val="20"/>
        </w:rPr>
        <w:t>分享您的信息并非强制要求</w:t>
      </w:r>
      <w:proofErr w:type="spellEnd"/>
      <w:r w:rsidRPr="00EF3B11">
        <w:rPr>
          <w:rFonts w:ascii="Calibri" w:eastAsia="Calibri" w:hAnsi="Calibri" w:cs="Calibri"/>
          <w:color w:val="000000"/>
          <w:sz w:val="20"/>
          <w:szCs w:val="20"/>
        </w:rPr>
        <w:t xml:space="preserve">。 </w:t>
      </w:r>
    </w:p>
    <w:p w14:paraId="65FC4779" w14:textId="77777777" w:rsidR="00851AF9" w:rsidRPr="00EF3B11" w:rsidRDefault="00000000">
      <w:pPr>
        <w:numPr>
          <w:ilvl w:val="0"/>
          <w:numId w:val="2"/>
        </w:numPr>
        <w:spacing w:after="0" w:line="259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proofErr w:type="spellStart"/>
      <w:r w:rsidRPr="00EF3B11">
        <w:rPr>
          <w:rFonts w:ascii="Calibri" w:eastAsia="Calibri" w:hAnsi="Calibri" w:cs="Calibri"/>
          <w:color w:val="000000"/>
          <w:sz w:val="20"/>
          <w:szCs w:val="20"/>
        </w:rPr>
        <w:t>您可以随时停止分享您的信息，无需说明原因</w:t>
      </w:r>
      <w:proofErr w:type="spellEnd"/>
      <w:r w:rsidRPr="00EF3B11">
        <w:rPr>
          <w:rFonts w:ascii="Calibri" w:eastAsia="Calibri" w:hAnsi="Calibri" w:cs="Calibri"/>
          <w:color w:val="000000"/>
          <w:sz w:val="20"/>
          <w:szCs w:val="20"/>
        </w:rPr>
        <w:t>。</w:t>
      </w:r>
    </w:p>
    <w:p w14:paraId="1A4EE0A6" w14:textId="77777777" w:rsidR="00851AF9" w:rsidRPr="00EF3B11" w:rsidRDefault="00000000">
      <w:pPr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proofErr w:type="spellStart"/>
      <w:r w:rsidRPr="00EF3B11">
        <w:rPr>
          <w:rFonts w:ascii="Calibri" w:eastAsia="Calibri" w:hAnsi="Calibri" w:cs="Calibri"/>
          <w:color w:val="000000"/>
          <w:sz w:val="20"/>
          <w:szCs w:val="20"/>
        </w:rPr>
        <w:t>您可以随时提出问题</w:t>
      </w:r>
      <w:proofErr w:type="spellEnd"/>
      <w:r w:rsidRPr="00EF3B11">
        <w:rPr>
          <w:rFonts w:ascii="Calibri" w:eastAsia="Calibri" w:hAnsi="Calibri" w:cs="Calibri"/>
          <w:color w:val="000000"/>
          <w:sz w:val="20"/>
          <w:szCs w:val="20"/>
        </w:rPr>
        <w:t>。</w:t>
      </w:r>
    </w:p>
    <w:p w14:paraId="5F0D052A" w14:textId="77777777" w:rsidR="00851AF9" w:rsidRPr="00EF3B11" w:rsidRDefault="00000000">
      <w:pPr>
        <w:pStyle w:val="Ttulo1"/>
        <w:numPr>
          <w:ilvl w:val="0"/>
          <w:numId w:val="1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Cs w:val="24"/>
        </w:rPr>
      </w:pPr>
      <w:proofErr w:type="spellStart"/>
      <w:r w:rsidRPr="00EF3B11">
        <w:rPr>
          <w:rFonts w:ascii="Calibri" w:eastAsia="Calibri" w:hAnsi="Calibri" w:cs="Calibri"/>
          <w:b w:val="0"/>
          <w:color w:val="2E75B5"/>
          <w:szCs w:val="24"/>
        </w:rPr>
        <w:t>如果您有任何疑问</w:t>
      </w:r>
      <w:proofErr w:type="spellEnd"/>
    </w:p>
    <w:p w14:paraId="118BF354" w14:textId="2D5088FB" w:rsidR="00851AF9" w:rsidRPr="00EF3B11" w:rsidRDefault="00000000">
      <w:pPr>
        <w:spacing w:before="120"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00EF3B11">
        <w:rPr>
          <w:rFonts w:ascii="Calibri" w:eastAsia="Calibri" w:hAnsi="Calibri" w:cs="Calibri"/>
          <w:sz w:val="20"/>
          <w:szCs w:val="20"/>
        </w:rPr>
        <w:t>您可以向您的父母提出任何问题。或者您可以与您的父母一起向医生</w:t>
      </w:r>
      <w:proofErr w:type="spellEnd"/>
      <w:r w:rsidRPr="00EF3B11">
        <w:rPr>
          <w:rFonts w:ascii="Calibri" w:eastAsia="Calibri" w:hAnsi="Calibri" w:cs="Calibri"/>
          <w:sz w:val="20"/>
          <w:szCs w:val="20"/>
          <w:highlight w:val="yellow"/>
        </w:rPr>
        <w:t>[</w:t>
      </w:r>
      <w:proofErr w:type="spellStart"/>
      <w:r w:rsidRPr="00EF3B11">
        <w:rPr>
          <w:rFonts w:ascii="Calibri" w:eastAsia="Calibri" w:hAnsi="Calibri" w:cs="Calibri"/>
          <w:sz w:val="20"/>
          <w:szCs w:val="20"/>
          <w:highlight w:val="yellow"/>
        </w:rPr>
        <w:t>插入姓名</w:t>
      </w:r>
      <w:proofErr w:type="spellEnd"/>
      <w:r w:rsidRPr="00EF3B11">
        <w:rPr>
          <w:rFonts w:ascii="Calibri" w:eastAsia="Calibri" w:hAnsi="Calibri" w:cs="Calibri"/>
          <w:sz w:val="20"/>
          <w:szCs w:val="20"/>
          <w:highlight w:val="yellow"/>
        </w:rPr>
        <w:t>]</w:t>
      </w:r>
      <w:proofErr w:type="spellStart"/>
      <w:r w:rsidRPr="00EF3B11">
        <w:rPr>
          <w:rFonts w:ascii="Calibri" w:eastAsia="Calibri" w:hAnsi="Calibri" w:cs="Calibri"/>
          <w:sz w:val="20"/>
          <w:szCs w:val="20"/>
        </w:rPr>
        <w:t>提出问题</w:t>
      </w:r>
      <w:r w:rsidRPr="00EF3B11">
        <w:rPr>
          <w:rFonts w:ascii="Calibri" w:eastAsia="Calibri" w:hAnsi="Calibri" w:cs="Calibri"/>
          <w:sz w:val="20"/>
          <w:szCs w:val="20"/>
          <w:highlight w:val="yellow"/>
        </w:rPr>
        <w:t>。</w:t>
      </w:r>
      <w:r w:rsidRPr="00EF3B11">
        <w:rPr>
          <w:rFonts w:ascii="Calibri" w:eastAsia="Calibri" w:hAnsi="Calibri" w:cs="Calibri"/>
          <w:sz w:val="20"/>
          <w:szCs w:val="20"/>
        </w:rPr>
        <w:t>您可以通过以下方式联系医生</w:t>
      </w:r>
      <w:proofErr w:type="spellEnd"/>
      <w:r w:rsidRPr="00EF3B11">
        <w:rPr>
          <w:rFonts w:ascii="Calibri" w:eastAsia="Calibri" w:hAnsi="Calibri" w:cs="Calibri"/>
          <w:sz w:val="20"/>
          <w:szCs w:val="20"/>
          <w:highlight w:val="yellow"/>
        </w:rPr>
        <w:t>[</w:t>
      </w:r>
      <w:proofErr w:type="spellStart"/>
      <w:r w:rsidRPr="00EF3B11">
        <w:rPr>
          <w:rFonts w:ascii="Calibri" w:eastAsia="Calibri" w:hAnsi="Calibri" w:cs="Calibri"/>
          <w:sz w:val="20"/>
          <w:szCs w:val="20"/>
          <w:highlight w:val="yellow"/>
        </w:rPr>
        <w:t>插入姓名</w:t>
      </w:r>
      <w:proofErr w:type="spellEnd"/>
      <w:r w:rsidRPr="00EF3B11">
        <w:rPr>
          <w:rFonts w:ascii="Calibri" w:eastAsia="Calibri" w:hAnsi="Calibri" w:cs="Calibri"/>
          <w:sz w:val="20"/>
          <w:szCs w:val="20"/>
          <w:highlight w:val="yellow"/>
        </w:rPr>
        <w:t>]</w:t>
      </w:r>
      <w:r w:rsidRPr="00EF3B11">
        <w:rPr>
          <w:rFonts w:ascii="Calibri" w:eastAsia="Calibri" w:hAnsi="Calibri" w:cs="Calibri"/>
          <w:sz w:val="20"/>
          <w:szCs w:val="20"/>
        </w:rPr>
        <w:t>：</w:t>
      </w:r>
      <w:r w:rsidRPr="00EF3B11">
        <w:rPr>
          <w:rFonts w:ascii="Calibri" w:eastAsia="Calibri" w:hAnsi="Calibri" w:cs="Calibri"/>
          <w:sz w:val="20"/>
          <w:szCs w:val="20"/>
          <w:highlight w:val="yellow"/>
        </w:rPr>
        <w:t>[</w:t>
      </w:r>
      <w:proofErr w:type="spellStart"/>
      <w:r w:rsidRPr="00EF3B11">
        <w:rPr>
          <w:rFonts w:ascii="Calibri" w:eastAsia="Calibri" w:hAnsi="Calibri" w:cs="Calibri"/>
          <w:sz w:val="20"/>
          <w:szCs w:val="20"/>
          <w:highlight w:val="yellow"/>
        </w:rPr>
        <w:t>插入信息；电子邮件或电话号码</w:t>
      </w:r>
      <w:proofErr w:type="spellEnd"/>
      <w:r w:rsidRPr="00EF3B11">
        <w:rPr>
          <w:rFonts w:ascii="Calibri" w:eastAsia="Calibri" w:hAnsi="Calibri" w:cs="Calibri"/>
          <w:sz w:val="20"/>
          <w:szCs w:val="20"/>
          <w:highlight w:val="yellow"/>
        </w:rPr>
        <w:t>]。</w:t>
      </w:r>
      <w:r w:rsidRPr="00EF3B11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2F9BF62C" wp14:editId="7A2E60AB">
            <wp:simplePos x="0" y="0"/>
            <wp:positionH relativeFrom="column">
              <wp:posOffset>4407535</wp:posOffset>
            </wp:positionH>
            <wp:positionV relativeFrom="paragraph">
              <wp:posOffset>86360</wp:posOffset>
            </wp:positionV>
            <wp:extent cx="1323975" cy="1110615"/>
            <wp:effectExtent l="0" t="0" r="0" b="0"/>
            <wp:wrapSquare wrapText="bothSides"/>
            <wp:docPr id="1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E2ED8D" w14:textId="77777777" w:rsidR="00851AF9" w:rsidRPr="00EF3B11" w:rsidRDefault="00851AF9">
      <w:pPr>
        <w:pStyle w:val="Ttulo1"/>
        <w:spacing w:before="360" w:line="259" w:lineRule="auto"/>
        <w:rPr>
          <w:rFonts w:ascii="Times New Roman" w:eastAsia="Times New Roman" w:hAnsi="Times New Roman"/>
          <w:b w:val="0"/>
          <w:color w:val="000000"/>
          <w:sz w:val="20"/>
          <w:szCs w:val="20"/>
        </w:rPr>
      </w:pPr>
    </w:p>
    <w:sectPr w:rsidR="00851AF9" w:rsidRPr="00EF3B11" w:rsidSect="00EF3B11">
      <w:headerReference w:type="default" r:id="rId11"/>
      <w:footerReference w:type="default" r:id="rId12"/>
      <w:pgSz w:w="11906" w:h="16838"/>
      <w:pgMar w:top="1417" w:right="1701" w:bottom="1417" w:left="1701" w:header="708" w:footer="37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0DE9A" w14:textId="77777777" w:rsidR="00B86BE5" w:rsidRDefault="00B86BE5">
      <w:pPr>
        <w:spacing w:line="240" w:lineRule="auto"/>
      </w:pPr>
      <w:r>
        <w:separator/>
      </w:r>
    </w:p>
  </w:endnote>
  <w:endnote w:type="continuationSeparator" w:id="0">
    <w:p w14:paraId="234ED236" w14:textId="77777777" w:rsidR="00B86BE5" w:rsidRDefault="00B86B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D3D0F" w14:textId="77777777" w:rsidR="00851AF9" w:rsidRPr="00EF3B11" w:rsidRDefault="00000000">
    <w:pPr>
      <w:tabs>
        <w:tab w:val="left" w:pos="190"/>
        <w:tab w:val="center" w:pos="4513"/>
        <w:tab w:val="right" w:pos="9026"/>
      </w:tabs>
      <w:spacing w:after="0" w:line="240" w:lineRule="auto"/>
      <w:rPr>
        <w:rFonts w:ascii="Calibri" w:eastAsia="SimSun" w:hAnsi="Calibri" w:cs="Calibri"/>
        <w:color w:val="5B9BD5"/>
        <w:sz w:val="18"/>
        <w:szCs w:val="18"/>
        <w:lang w:val="es-ES" w:eastAsia="zh-CN"/>
      </w:rPr>
    </w:pPr>
    <w:r w:rsidRPr="00EF3B11">
      <w:rPr>
        <w:rFonts w:ascii="Calibri" w:eastAsia="SimSun" w:hAnsi="Calibri" w:cs="Calibri" w:hint="eastAsia"/>
        <w:color w:val="5B9BD5"/>
        <w:sz w:val="18"/>
        <w:szCs w:val="18"/>
        <w:lang w:val="en-US" w:eastAsia="zh-CN"/>
      </w:rPr>
      <w:t>患者知情同意书</w:t>
    </w:r>
    <w:r w:rsidRPr="00EF3B11">
      <w:rPr>
        <w:rFonts w:ascii="Calibri" w:eastAsia="SimSun" w:hAnsi="Calibri" w:cs="Calibri" w:hint="eastAsia"/>
        <w:color w:val="5B9BD5"/>
        <w:sz w:val="18"/>
        <w:szCs w:val="18"/>
        <w:lang w:val="en-US" w:eastAsia="zh-CN"/>
      </w:rPr>
      <w:t>-</w:t>
    </w:r>
    <w:r w:rsidRPr="00EF3B11">
      <w:rPr>
        <w:rFonts w:ascii="Calibri" w:eastAsia="SimSun" w:hAnsi="Calibri" w:cs="Calibri" w:hint="eastAsia"/>
        <w:color w:val="5B9BD5"/>
        <w:sz w:val="18"/>
        <w:szCs w:val="18"/>
        <w:lang w:val="en-US" w:eastAsia="zh-CN"/>
      </w:rPr>
      <w:t>儿童</w:t>
    </w:r>
    <w:r w:rsidRPr="00EF3B11">
      <w:rPr>
        <w:rFonts w:ascii="Calibri" w:eastAsia="SimSun" w:hAnsi="Calibri" w:cs="Calibri" w:hint="eastAsia"/>
        <w:color w:val="5B9BD5"/>
        <w:sz w:val="18"/>
        <w:szCs w:val="18"/>
        <w:lang w:val="en-US" w:eastAsia="zh-CN"/>
      </w:rPr>
      <w:t xml:space="preserve"> </w:t>
    </w:r>
    <w:proofErr w:type="spellStart"/>
    <w:r w:rsidRPr="00EF3B11">
      <w:rPr>
        <w:rFonts w:ascii="Calibri" w:eastAsia="Calibri" w:hAnsi="Calibri" w:cs="Calibri" w:hint="eastAsia"/>
        <w:color w:val="5B9BD5"/>
        <w:sz w:val="18"/>
        <w:szCs w:val="18"/>
      </w:rPr>
      <w:t>英文</w:t>
    </w:r>
    <w:proofErr w:type="spellEnd"/>
    <w:r w:rsidRPr="00EF3B11">
      <w:rPr>
        <w:rFonts w:ascii="Calibri" w:eastAsia="SimSun" w:hAnsi="Calibri" w:cs="Calibri" w:hint="eastAsia"/>
        <w:color w:val="5B9BD5"/>
        <w:sz w:val="18"/>
        <w:szCs w:val="18"/>
        <w:lang w:val="en-US" w:eastAsia="zh-CN"/>
      </w:rPr>
      <w:t>版</w:t>
    </w:r>
    <w:r w:rsidRPr="00EF3B11">
      <w:rPr>
        <w:rFonts w:ascii="Calibri" w:eastAsia="Calibri" w:hAnsi="Calibri" w:cs="Calibri" w:hint="eastAsia"/>
        <w:color w:val="5B9BD5"/>
        <w:sz w:val="18"/>
        <w:szCs w:val="18"/>
      </w:rPr>
      <w:t>1.0_2024-07-26</w:t>
    </w:r>
    <w:r w:rsidRPr="00EF3B11">
      <w:rPr>
        <w:rFonts w:ascii="Calibri" w:eastAsia="SimSun" w:hAnsi="Calibri" w:cs="Calibri" w:hint="eastAsia"/>
        <w:color w:val="5B9BD5"/>
        <w:sz w:val="18"/>
        <w:szCs w:val="18"/>
        <w:lang w:val="en-US" w:eastAsia="zh-CN"/>
      </w:rPr>
      <w:t xml:space="preserve">  </w:t>
    </w:r>
    <w:r w:rsidRPr="00EF3B11">
      <w:rPr>
        <w:rFonts w:ascii="Calibri" w:eastAsia="SimSun" w:hAnsi="Calibri" w:cs="Calibri" w:hint="eastAsia"/>
        <w:color w:val="5B9BD5"/>
        <w:sz w:val="18"/>
        <w:szCs w:val="18"/>
        <w:lang w:val="en-US" w:eastAsia="zh-CN"/>
      </w:rPr>
      <w:t>（</w:t>
    </w:r>
    <w:proofErr w:type="spellStart"/>
    <w:r w:rsidRPr="00EF3B11">
      <w:rPr>
        <w:rFonts w:ascii="Calibri" w:eastAsia="Calibri" w:hAnsi="Calibri" w:cs="Calibri" w:hint="eastAsia"/>
        <w:color w:val="5B9BD5"/>
        <w:sz w:val="18"/>
        <w:szCs w:val="18"/>
      </w:rPr>
      <w:t>中文翻译本</w:t>
    </w:r>
    <w:proofErr w:type="spellEnd"/>
    <w:r w:rsidRPr="00EF3B11">
      <w:rPr>
        <w:rFonts w:ascii="Calibri" w:eastAsia="SimSun" w:hAnsi="Calibri" w:cs="Calibri" w:hint="eastAsia"/>
        <w:color w:val="5B9BD5"/>
        <w:sz w:val="18"/>
        <w:szCs w:val="18"/>
        <w:lang w:val="en-US" w:eastAsia="zh-CN"/>
      </w:rPr>
      <w:t>）</w:t>
    </w:r>
    <w:r w:rsidRPr="00EF3B11">
      <w:rPr>
        <w:rFonts w:ascii="Calibri" w:eastAsia="Calibri" w:hAnsi="Calibri" w:cs="Calibri"/>
        <w:color w:val="5B9BD5"/>
        <w:sz w:val="18"/>
        <w:szCs w:val="18"/>
      </w:rPr>
      <w:tab/>
      <w:t>第</w:t>
    </w:r>
    <w:r w:rsidRPr="00EF3B11">
      <w:rPr>
        <w:rFonts w:ascii="Calibri" w:eastAsia="Calibri" w:hAnsi="Calibri" w:cs="Calibri"/>
        <w:color w:val="5B9BD5"/>
        <w:sz w:val="18"/>
        <w:szCs w:val="18"/>
      </w:rPr>
      <w:fldChar w:fldCharType="begin"/>
    </w:r>
    <w:r w:rsidRPr="00EF3B11">
      <w:rPr>
        <w:rFonts w:ascii="Calibri" w:eastAsia="Calibri" w:hAnsi="Calibri" w:cs="Calibri"/>
        <w:color w:val="5B9BD5"/>
        <w:sz w:val="18"/>
        <w:szCs w:val="18"/>
      </w:rPr>
      <w:instrText>PAGE</w:instrText>
    </w:r>
    <w:r w:rsidRPr="00EF3B11">
      <w:rPr>
        <w:rFonts w:ascii="Calibri" w:eastAsia="Calibri" w:hAnsi="Calibri" w:cs="Calibri"/>
        <w:color w:val="5B9BD5"/>
        <w:sz w:val="18"/>
        <w:szCs w:val="18"/>
      </w:rPr>
      <w:fldChar w:fldCharType="separate"/>
    </w:r>
    <w:r w:rsidRPr="00EF3B11">
      <w:rPr>
        <w:rFonts w:ascii="Calibri" w:eastAsia="Calibri" w:hAnsi="Calibri" w:cs="Calibri"/>
        <w:color w:val="5B9BD5"/>
        <w:sz w:val="18"/>
        <w:szCs w:val="18"/>
      </w:rPr>
      <w:t>1</w:t>
    </w:r>
    <w:r w:rsidRPr="00EF3B11">
      <w:rPr>
        <w:rFonts w:ascii="Calibri" w:eastAsia="Calibri" w:hAnsi="Calibri" w:cs="Calibri"/>
        <w:color w:val="5B9BD5"/>
        <w:sz w:val="18"/>
        <w:szCs w:val="18"/>
      </w:rPr>
      <w:fldChar w:fldCharType="end"/>
    </w:r>
    <w:r w:rsidRPr="00EF3B11">
      <w:rPr>
        <w:rFonts w:ascii="Calibri" w:eastAsia="Calibri" w:hAnsi="Calibri" w:cs="Calibri"/>
        <w:color w:val="5B9BD5"/>
        <w:sz w:val="18"/>
        <w:szCs w:val="18"/>
      </w:rPr>
      <w:t xml:space="preserve"> </w:t>
    </w:r>
    <w:proofErr w:type="spellStart"/>
    <w:r w:rsidRPr="00EF3B11">
      <w:rPr>
        <w:rFonts w:ascii="Calibri" w:eastAsia="Calibri" w:hAnsi="Calibri" w:cs="Calibri"/>
        <w:color w:val="5B9BD5"/>
        <w:sz w:val="18"/>
        <w:szCs w:val="18"/>
      </w:rPr>
      <w:t>页，共</w:t>
    </w:r>
    <w:proofErr w:type="spellEnd"/>
    <w:r w:rsidRPr="00EF3B11">
      <w:rPr>
        <w:rFonts w:ascii="Calibri" w:eastAsia="Calibri" w:hAnsi="Calibri" w:cs="Calibri"/>
        <w:color w:val="5B9BD5"/>
        <w:sz w:val="18"/>
        <w:szCs w:val="18"/>
      </w:rPr>
      <w:t xml:space="preserve"> </w:t>
    </w:r>
    <w:r w:rsidRPr="00EF3B11">
      <w:rPr>
        <w:rFonts w:ascii="Calibri" w:eastAsia="Calibri" w:hAnsi="Calibri" w:cs="Calibri"/>
        <w:color w:val="5B9BD5"/>
        <w:sz w:val="18"/>
        <w:szCs w:val="18"/>
      </w:rPr>
      <w:fldChar w:fldCharType="begin"/>
    </w:r>
    <w:r w:rsidRPr="00EF3B11">
      <w:rPr>
        <w:rFonts w:ascii="Calibri" w:eastAsia="Calibri" w:hAnsi="Calibri" w:cs="Calibri"/>
        <w:color w:val="5B9BD5"/>
        <w:sz w:val="18"/>
        <w:szCs w:val="18"/>
      </w:rPr>
      <w:instrText>NUMPAGES</w:instrText>
    </w:r>
    <w:r w:rsidRPr="00EF3B11">
      <w:rPr>
        <w:rFonts w:ascii="Calibri" w:eastAsia="Calibri" w:hAnsi="Calibri" w:cs="Calibri"/>
        <w:color w:val="5B9BD5"/>
        <w:sz w:val="18"/>
        <w:szCs w:val="18"/>
      </w:rPr>
      <w:fldChar w:fldCharType="separate"/>
    </w:r>
    <w:r w:rsidRPr="00EF3B11">
      <w:rPr>
        <w:rFonts w:ascii="Calibri" w:eastAsia="Calibri" w:hAnsi="Calibri" w:cs="Calibri"/>
        <w:color w:val="5B9BD5"/>
        <w:sz w:val="18"/>
        <w:szCs w:val="18"/>
      </w:rPr>
      <w:t>1</w:t>
    </w:r>
    <w:r w:rsidRPr="00EF3B11">
      <w:rPr>
        <w:rFonts w:ascii="Calibri" w:eastAsia="Calibri" w:hAnsi="Calibri" w:cs="Calibri"/>
        <w:color w:val="5B9BD5"/>
        <w:sz w:val="18"/>
        <w:szCs w:val="18"/>
      </w:rPr>
      <w:fldChar w:fldCharType="end"/>
    </w:r>
    <w:r w:rsidRPr="00EF3B11">
      <w:rPr>
        <w:rFonts w:ascii="Calibri" w:eastAsia="SimSun" w:hAnsi="Calibri" w:cs="Calibri" w:hint="eastAsia"/>
        <w:color w:val="5B9BD5"/>
        <w:sz w:val="18"/>
        <w:szCs w:val="18"/>
        <w:lang w:val="en-US" w:eastAsia="zh-CN"/>
      </w:rPr>
      <w:t>页</w:t>
    </w:r>
  </w:p>
  <w:p w14:paraId="0D25973B" w14:textId="14D56C7B" w:rsidR="00EF3B11" w:rsidRPr="00EF3B11" w:rsidRDefault="00EF3B11">
    <w:pPr>
      <w:tabs>
        <w:tab w:val="left" w:pos="190"/>
        <w:tab w:val="center" w:pos="4513"/>
        <w:tab w:val="right" w:pos="9026"/>
      </w:tabs>
      <w:spacing w:after="0" w:line="240" w:lineRule="auto"/>
      <w:rPr>
        <w:rFonts w:ascii="Calibri" w:eastAsia="SimSun" w:hAnsi="Calibri" w:cs="Calibri"/>
        <w:color w:val="5B9BD5"/>
        <w:sz w:val="18"/>
        <w:szCs w:val="18"/>
        <w:lang w:eastAsia="zh-CN"/>
      </w:rPr>
    </w:pPr>
    <w:r w:rsidRPr="00EF3B11">
      <w:rPr>
        <w:rFonts w:ascii="Calibri" w:eastAsia="SimSun" w:hAnsi="Calibri" w:cs="Calibri"/>
        <w:color w:val="5B9BD5"/>
        <w:sz w:val="18"/>
        <w:szCs w:val="18"/>
        <w:lang w:eastAsia="zh-CN"/>
      </w:rPr>
      <w:t>Patient ICF_children_CHI_V1.0_20250819</w:t>
    </w:r>
  </w:p>
  <w:p w14:paraId="6A9C1CAC" w14:textId="77777777" w:rsidR="00851AF9" w:rsidRDefault="00851AF9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F84FE" w14:textId="77777777" w:rsidR="00B86BE5" w:rsidRDefault="00B86BE5">
      <w:pPr>
        <w:spacing w:after="0"/>
      </w:pPr>
      <w:r>
        <w:separator/>
      </w:r>
    </w:p>
  </w:footnote>
  <w:footnote w:type="continuationSeparator" w:id="0">
    <w:p w14:paraId="745AAB09" w14:textId="77777777" w:rsidR="00B86BE5" w:rsidRDefault="00B86B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67AB2" w14:textId="77777777" w:rsidR="00851AF9" w:rsidRDefault="00851AF9">
    <w:pPr>
      <w:widowControl w:val="0"/>
      <w:spacing w:after="0"/>
      <w:rPr>
        <w:color w:val="000000"/>
      </w:rPr>
    </w:pPr>
  </w:p>
  <w:tbl>
    <w:tblPr>
      <w:tblStyle w:val="Style47"/>
      <w:tblW w:w="8505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6804"/>
      <w:gridCol w:w="1701"/>
    </w:tblGrid>
    <w:tr w:rsidR="00851AF9" w14:paraId="4C20291D" w14:textId="77777777" w:rsidTr="00EF3B11">
      <w:trPr>
        <w:trHeight w:val="983"/>
      </w:trPr>
      <w:tc>
        <w:tcPr>
          <w:tcW w:w="6804" w:type="dxa"/>
          <w:vAlign w:val="center"/>
        </w:tcPr>
        <w:p w14:paraId="7C4DC6D1" w14:textId="71BEE073" w:rsidR="00851AF9" w:rsidRDefault="00000000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 w:hint="eastAsia"/>
              <w:color w:val="000000"/>
              <w:sz w:val="18"/>
              <w:szCs w:val="18"/>
            </w:rPr>
            <w:t>向EBMT</w:t>
          </w:r>
          <w:proofErr w:type="spellStart"/>
          <w:r>
            <w:rPr>
              <w:rFonts w:ascii="Arial" w:eastAsia="Arial" w:hAnsi="Arial" w:cs="Arial" w:hint="eastAsia"/>
              <w:color w:val="000000"/>
              <w:sz w:val="18"/>
              <w:szCs w:val="18"/>
            </w:rPr>
            <w:t>及其合作伙伴共享数据同意书</w:t>
          </w:r>
          <w:proofErr w:type="spellEnd"/>
          <w:r>
            <w:rPr>
              <w:rFonts w:ascii="Arial" w:eastAsia="Arial" w:hAnsi="Arial" w:cs="Arial"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>– 6至11</w:t>
          </w:r>
          <w:r>
            <w:rPr>
              <w:rFonts w:ascii="Arial" w:eastAsia="SimSun" w:hAnsi="Arial" w:cs="Arial" w:hint="eastAsia"/>
              <w:color w:val="000000"/>
              <w:sz w:val="18"/>
              <w:szCs w:val="18"/>
              <w:lang w:val="en-US" w:eastAsia="zh-CN"/>
            </w:rPr>
            <w:t>岁儿童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–</w:t>
          </w:r>
          <w:r w:rsidR="00EF3B11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>1.0</w:t>
          </w:r>
          <w:r>
            <w:rPr>
              <w:rFonts w:ascii="Arial" w:eastAsia="SimSun" w:hAnsi="Arial" w:cs="Arial" w:hint="eastAsia"/>
              <w:color w:val="000000"/>
              <w:sz w:val="18"/>
              <w:szCs w:val="18"/>
              <w:lang w:val="en-US" w:eastAsia="zh-CN"/>
            </w:rPr>
            <w:t xml:space="preserve"> 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>202</w:t>
          </w:r>
          <w:r w:rsidR="00EF3B11">
            <w:rPr>
              <w:rFonts w:ascii="Arial" w:eastAsia="Arial" w:hAnsi="Arial" w:cs="Arial"/>
              <w:color w:val="000000"/>
              <w:sz w:val="18"/>
              <w:szCs w:val="18"/>
            </w:rPr>
            <w:t>5</w:t>
          </w:r>
          <w:r>
            <w:rPr>
              <w:rFonts w:ascii="Arial" w:eastAsia="SimSun" w:hAnsi="Arial" w:cs="Arial" w:hint="eastAsia"/>
              <w:color w:val="000000"/>
              <w:sz w:val="18"/>
              <w:szCs w:val="18"/>
              <w:lang w:val="en-US" w:eastAsia="zh-CN"/>
            </w:rPr>
            <w:t>-</w:t>
          </w:r>
          <w:r w:rsidR="00EF3B11">
            <w:rPr>
              <w:rFonts w:ascii="Arial" w:eastAsia="SimSun" w:hAnsi="Arial" w:cs="Arial"/>
              <w:color w:val="000000"/>
              <w:sz w:val="18"/>
              <w:szCs w:val="18"/>
              <w:lang w:val="en-US" w:eastAsia="zh-CN"/>
            </w:rPr>
            <w:t>08</w:t>
          </w:r>
          <w:r>
            <w:rPr>
              <w:rFonts w:ascii="Arial" w:eastAsia="SimSun" w:hAnsi="Arial" w:cs="Arial" w:hint="eastAsia"/>
              <w:color w:val="000000"/>
              <w:sz w:val="18"/>
              <w:szCs w:val="18"/>
              <w:lang w:val="en-US" w:eastAsia="zh-CN"/>
            </w:rPr>
            <w:t>-</w:t>
          </w:r>
          <w:r w:rsidR="00EF3B11">
            <w:rPr>
              <w:rFonts w:ascii="Arial" w:eastAsia="SimSun" w:hAnsi="Arial" w:cs="Arial"/>
              <w:color w:val="000000"/>
              <w:sz w:val="18"/>
              <w:szCs w:val="18"/>
              <w:lang w:val="en-US" w:eastAsia="zh-CN"/>
            </w:rPr>
            <w:t>19</w:t>
          </w:r>
          <w:r>
            <w:rPr>
              <w:rFonts w:ascii="Arial" w:eastAsia="SimSun" w:hAnsi="Arial" w:cs="Arial" w:hint="eastAsia"/>
              <w:color w:val="000000"/>
              <w:sz w:val="18"/>
              <w:szCs w:val="18"/>
              <w:lang w:val="en-US" w:eastAsia="zh-CN"/>
            </w:rPr>
            <w:t>（</w:t>
          </w:r>
          <w:proofErr w:type="spellStart"/>
          <w:r>
            <w:rPr>
              <w:rFonts w:ascii="Arial" w:eastAsia="Arial" w:hAnsi="Arial" w:cs="Arial" w:hint="eastAsia"/>
              <w:color w:val="000000"/>
              <w:sz w:val="18"/>
              <w:szCs w:val="18"/>
            </w:rPr>
            <w:t>中文翻译本</w:t>
          </w:r>
          <w:proofErr w:type="spellEnd"/>
          <w:r>
            <w:rPr>
              <w:rFonts w:ascii="Arial" w:eastAsia="SimSun" w:hAnsi="Arial" w:cs="Arial" w:hint="eastAsia"/>
              <w:color w:val="000000"/>
              <w:sz w:val="18"/>
              <w:szCs w:val="18"/>
              <w:lang w:val="en-US" w:eastAsia="zh-CN"/>
            </w:rPr>
            <w:t>）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 </w:t>
          </w:r>
        </w:p>
      </w:tc>
      <w:tc>
        <w:tcPr>
          <w:tcW w:w="1701" w:type="dxa"/>
          <w:vAlign w:val="center"/>
        </w:tcPr>
        <w:p w14:paraId="4ED13D0E" w14:textId="77777777" w:rsidR="00851AF9" w:rsidRDefault="0000000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color w:val="0000FF"/>
              <w:szCs w:val="24"/>
            </w:rPr>
          </w:pPr>
          <w:r>
            <w:rPr>
              <w:noProof/>
              <w:color w:val="000000"/>
              <w:szCs w:val="24"/>
            </w:rPr>
            <w:drawing>
              <wp:inline distT="0" distB="0" distL="0" distR="0" wp14:anchorId="13FD8A55" wp14:editId="00B08CBD">
                <wp:extent cx="972185" cy="596900"/>
                <wp:effectExtent l="0" t="0" r="0" b="0"/>
                <wp:docPr id="1948771660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232" cy="596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51AF9" w14:paraId="16E43FB7" w14:textId="77777777" w:rsidTr="00EF3B11">
      <w:trPr>
        <w:trHeight w:val="136"/>
      </w:trPr>
      <w:tc>
        <w:tcPr>
          <w:tcW w:w="8505" w:type="dxa"/>
          <w:gridSpan w:val="2"/>
          <w:tcBorders>
            <w:top w:val="nil"/>
            <w:left w:val="nil"/>
            <w:right w:val="nil"/>
          </w:tcBorders>
        </w:tcPr>
        <w:p w14:paraId="08D60E03" w14:textId="77777777" w:rsidR="00851AF9" w:rsidRDefault="00000000">
          <w:pPr>
            <w:pStyle w:val="Ttulo"/>
            <w:spacing w:before="120" w:after="120"/>
            <w:rPr>
              <w:b w:val="0"/>
              <w:sz w:val="28"/>
              <w:szCs w:val="28"/>
            </w:rPr>
          </w:pPr>
          <w:bookmarkStart w:id="1" w:name="_heading=h.30j0zll" w:colFirst="0" w:colLast="0"/>
          <w:bookmarkEnd w:id="1"/>
          <w:r>
            <w:rPr>
              <w:b w:val="0"/>
              <w:sz w:val="28"/>
              <w:szCs w:val="28"/>
            </w:rPr>
            <w:t xml:space="preserve">与 EBMT 和 EBMT </w:t>
          </w:r>
          <w:proofErr w:type="spellStart"/>
          <w:r>
            <w:rPr>
              <w:b w:val="0"/>
              <w:sz w:val="28"/>
              <w:szCs w:val="28"/>
            </w:rPr>
            <w:t>合作伙伴共享数据的同意书</w:t>
          </w:r>
          <w:proofErr w:type="spellEnd"/>
        </w:p>
      </w:tc>
    </w:tr>
  </w:tbl>
  <w:p w14:paraId="4D6D12EA" w14:textId="77777777" w:rsidR="00851AF9" w:rsidRDefault="00851AF9">
    <w:pPr>
      <w:tabs>
        <w:tab w:val="center" w:pos="4513"/>
        <w:tab w:val="right" w:pos="9026"/>
      </w:tabs>
      <w:spacing w:after="0" w:line="240" w:lineRule="auto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42DE9"/>
    <w:multiLevelType w:val="multilevel"/>
    <w:tmpl w:val="4EF42DE9"/>
    <w:lvl w:ilvl="0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039" w:hanging="420"/>
      </w:pPr>
    </w:lvl>
    <w:lvl w:ilvl="2">
      <w:start w:val="1"/>
      <w:numFmt w:val="decimal"/>
      <w:lvlText w:val="%1.%2.%3"/>
      <w:lvlJc w:val="left"/>
      <w:pPr>
        <w:ind w:left="1997" w:hanging="720"/>
      </w:pPr>
    </w:lvl>
    <w:lvl w:ilvl="3">
      <w:start w:val="1"/>
      <w:numFmt w:val="decimal"/>
      <w:lvlText w:val="%1.%2.%3.%4"/>
      <w:lvlJc w:val="left"/>
      <w:pPr>
        <w:ind w:left="1997" w:hanging="720"/>
      </w:pPr>
    </w:lvl>
    <w:lvl w:ilvl="4">
      <w:start w:val="1"/>
      <w:numFmt w:val="decimal"/>
      <w:lvlText w:val="%1.%2.%3.%4.%5"/>
      <w:lvlJc w:val="left"/>
      <w:pPr>
        <w:ind w:left="2357" w:hanging="1080"/>
      </w:pPr>
    </w:lvl>
    <w:lvl w:ilvl="5">
      <w:start w:val="1"/>
      <w:numFmt w:val="decimal"/>
      <w:lvlText w:val="%1.%2.%3.%4.%5.%6"/>
      <w:lvlJc w:val="left"/>
      <w:pPr>
        <w:ind w:left="2357" w:hanging="1080"/>
      </w:pPr>
    </w:lvl>
    <w:lvl w:ilvl="6">
      <w:start w:val="1"/>
      <w:numFmt w:val="decimal"/>
      <w:lvlText w:val="%1.%2.%3.%4.%5.%6.%7"/>
      <w:lvlJc w:val="left"/>
      <w:pPr>
        <w:ind w:left="2717" w:hanging="1440"/>
      </w:pPr>
    </w:lvl>
    <w:lvl w:ilvl="7">
      <w:start w:val="1"/>
      <w:numFmt w:val="decimal"/>
      <w:lvlText w:val="%1.%2.%3.%4.%5.%6.%7.%8"/>
      <w:lvlJc w:val="left"/>
      <w:pPr>
        <w:ind w:left="2717" w:hanging="1440"/>
      </w:pPr>
    </w:lvl>
    <w:lvl w:ilvl="8">
      <w:start w:val="1"/>
      <w:numFmt w:val="decimal"/>
      <w:lvlText w:val="%1.%2.%3.%4.%5.%6.%7.%8.%9"/>
      <w:lvlJc w:val="left"/>
      <w:pPr>
        <w:ind w:left="3077" w:hanging="1800"/>
      </w:pPr>
    </w:lvl>
  </w:abstractNum>
  <w:abstractNum w:abstractNumId="1" w15:restartNumberingAfterBreak="0">
    <w:nsid w:val="7463410A"/>
    <w:multiLevelType w:val="multilevel"/>
    <w:tmpl w:val="746341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66528014">
    <w:abstractNumId w:val="0"/>
  </w:num>
  <w:num w:numId="2" w16cid:durableId="223296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4C4"/>
    <w:rsid w:val="000823A4"/>
    <w:rsid w:val="002B16BF"/>
    <w:rsid w:val="00361465"/>
    <w:rsid w:val="00546DE4"/>
    <w:rsid w:val="005C0CD8"/>
    <w:rsid w:val="00615BAF"/>
    <w:rsid w:val="00623AE9"/>
    <w:rsid w:val="006964C4"/>
    <w:rsid w:val="00851AF9"/>
    <w:rsid w:val="00B86BE5"/>
    <w:rsid w:val="00EF3B11"/>
    <w:rsid w:val="18472C29"/>
    <w:rsid w:val="4E04726B"/>
    <w:rsid w:val="4E155BD2"/>
    <w:rsid w:val="51F9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6C89F86"/>
  <w15:docId w15:val="{66D8B67E-635C-4308-9007-81FBE50A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  <w:lang w:val="en-GB"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="Cambria" w:eastAsia="Malgun Gothic" w:hAnsi="Cambria"/>
      <w:b/>
      <w:bCs/>
      <w:color w:val="365F91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Malgun Gothic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qFormat/>
    <w:pPr>
      <w:spacing w:line="240" w:lineRule="auto"/>
    </w:pPr>
    <w:rPr>
      <w:sz w:val="20"/>
      <w:szCs w:val="20"/>
    </w:rPr>
  </w:style>
  <w:style w:type="paragraph" w:styleId="Textoindependiente3">
    <w:name w:val="Body Text 3"/>
    <w:basedOn w:val="Normal"/>
    <w:link w:val="Textoindependiente3Car"/>
    <w:qFormat/>
    <w:pPr>
      <w:spacing w:after="12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Textoindependiente">
    <w:name w:val="Body Text"/>
    <w:basedOn w:val="Normal"/>
    <w:link w:val="TextoindependienteCar"/>
    <w:qFormat/>
    <w:pPr>
      <w:spacing w:after="0" w:line="240" w:lineRule="auto"/>
      <w:jc w:val="both"/>
    </w:pPr>
    <w:rPr>
      <w:rFonts w:ascii="Arial" w:hAnsi="Arial" w:cs="Arial"/>
      <w:szCs w:val="24"/>
      <w:lang w:val="en-US"/>
    </w:rPr>
  </w:style>
  <w:style w:type="paragraph" w:styleId="Textodeglobo">
    <w:name w:val="Balloon Text"/>
    <w:basedOn w:val="Normal"/>
    <w:link w:val="TextodegloboCar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Encabezado">
    <w:name w:val="header"/>
    <w:basedOn w:val="Normal"/>
    <w:link w:val="EncabezadoCar"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szCs w:val="24"/>
      <w:lang w:eastAsia="en-GB"/>
    </w:rPr>
  </w:style>
  <w:style w:type="paragraph" w:styleId="Ttulo">
    <w:name w:val="Title"/>
    <w:basedOn w:val="Normal"/>
    <w:link w:val="TtuloCar"/>
    <w:uiPriority w:val="10"/>
    <w:qFormat/>
    <w:pPr>
      <w:spacing w:after="0" w:line="240" w:lineRule="auto"/>
      <w:jc w:val="center"/>
    </w:pPr>
    <w:rPr>
      <w:rFonts w:ascii="Arial" w:hAnsi="Arial" w:cs="Arial"/>
      <w:b/>
      <w:bCs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qFormat/>
    <w:rPr>
      <w:b/>
      <w:bCs/>
    </w:rPr>
  </w:style>
  <w:style w:type="table" w:styleId="Tablaconcuadrcula">
    <w:name w:val="Table Grid"/>
    <w:basedOn w:val="Tablanormal"/>
    <w:qFormat/>
    <w:rPr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Pr>
      <w:rFonts w:cs="Times New Roman"/>
      <w:b/>
      <w:bCs/>
    </w:rPr>
  </w:style>
  <w:style w:type="character" w:styleId="Hipervnculo">
    <w:name w:val="Hyperlink"/>
    <w:qFormat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qFormat/>
    <w:rPr>
      <w:rFonts w:cs="Times New Roman"/>
      <w:sz w:val="16"/>
      <w:szCs w:val="16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link w:val="Encabezado"/>
    <w:uiPriority w:val="99"/>
    <w:qFormat/>
    <w:locked/>
    <w:rPr>
      <w:rFonts w:ascii="Times New Roman" w:hAnsi="Times New Roman" w:cs="Times New Roman"/>
      <w:sz w:val="24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PiedepginaCar">
    <w:name w:val="Pie de página Car"/>
    <w:link w:val="Piedepgina"/>
    <w:uiPriority w:val="99"/>
    <w:qFormat/>
    <w:locked/>
    <w:rPr>
      <w:rFonts w:ascii="Times New Roman" w:hAnsi="Times New Roman" w:cs="Times New Roman"/>
      <w:sz w:val="24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  <w:lang w:val="en-US" w:eastAsia="en-US"/>
    </w:rPr>
  </w:style>
  <w:style w:type="character" w:customStyle="1" w:styleId="longtext">
    <w:name w:val="long_text"/>
    <w:qFormat/>
    <w:rPr>
      <w:rFonts w:cs="Times New Roman"/>
    </w:rPr>
  </w:style>
  <w:style w:type="paragraph" w:customStyle="1" w:styleId="Buchstabenaufzhlung">
    <w:name w:val="Buchstabenaufzählung"/>
    <w:basedOn w:val="Normal"/>
    <w:qFormat/>
    <w:pPr>
      <w:keepNext/>
      <w:tabs>
        <w:tab w:val="left" w:pos="720"/>
      </w:tabs>
      <w:spacing w:after="120" w:line="360" w:lineRule="auto"/>
      <w:ind w:left="1304" w:hanging="453"/>
      <w:jc w:val="both"/>
    </w:pPr>
    <w:rPr>
      <w:b/>
      <w:kern w:val="28"/>
      <w:szCs w:val="24"/>
      <w:lang w:val="de-DE" w:eastAsia="de-DE"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TextocomentarioCar">
    <w:name w:val="Texto comentario Car"/>
    <w:link w:val="Textocomentario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AsuntodelcomentarioCar">
    <w:name w:val="Asunto del comentario Car"/>
    <w:link w:val="Asuntodelcomentario"/>
    <w:semiHidden/>
    <w:qFormat/>
    <w:locked/>
    <w:rPr>
      <w:rFonts w:ascii="Times New Roman" w:hAnsi="Times New Roman" w:cs="Times New Roman"/>
      <w:b/>
      <w:bCs/>
      <w:sz w:val="20"/>
      <w:szCs w:val="20"/>
    </w:rPr>
  </w:style>
  <w:style w:type="character" w:customStyle="1" w:styleId="TextodegloboCar">
    <w:name w:val="Texto de globo Car"/>
    <w:link w:val="Textodeglobo"/>
    <w:semiHidden/>
    <w:qFormat/>
    <w:locked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qFormat/>
    <w:locked/>
    <w:rPr>
      <w:rFonts w:ascii="Arial" w:hAnsi="Arial" w:cs="Arial"/>
      <w:sz w:val="24"/>
      <w:szCs w:val="24"/>
      <w:lang w:val="en-US" w:eastAsia="zh-CN"/>
    </w:rPr>
  </w:style>
  <w:style w:type="character" w:customStyle="1" w:styleId="Textoindependiente3Car">
    <w:name w:val="Texto independiente 3 Car"/>
    <w:link w:val="Textoindependiente3"/>
    <w:qFormat/>
    <w:locked/>
    <w:rPr>
      <w:rFonts w:ascii="Arial" w:eastAsia="SimSun" w:hAnsi="Arial" w:cs="Arial"/>
      <w:sz w:val="16"/>
      <w:szCs w:val="16"/>
      <w:lang w:val="zh-CN" w:eastAsia="zh-CN"/>
    </w:rPr>
  </w:style>
  <w:style w:type="paragraph" w:customStyle="1" w:styleId="Revisin1">
    <w:name w:val="Revisión1"/>
    <w:hidden/>
    <w:semiHidden/>
    <w:qFormat/>
    <w:pPr>
      <w:spacing w:after="200" w:line="276" w:lineRule="auto"/>
    </w:pPr>
    <w:rPr>
      <w:sz w:val="24"/>
      <w:szCs w:val="22"/>
      <w:lang w:val="en-GB" w:eastAsia="en-US"/>
    </w:rPr>
  </w:style>
  <w:style w:type="character" w:customStyle="1" w:styleId="Ttulo1Car">
    <w:name w:val="Título 1 Car"/>
    <w:link w:val="Ttulo1"/>
    <w:uiPriority w:val="9"/>
    <w:qFormat/>
    <w:locked/>
    <w:rPr>
      <w:rFonts w:ascii="Cambria" w:eastAsia="Malgun Gothic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qFormat/>
    <w:locked/>
    <w:rPr>
      <w:rFonts w:ascii="Cambria" w:eastAsia="Malgun Gothic" w:hAnsi="Cambria" w:cs="Times New Roman"/>
      <w:b/>
      <w:bCs/>
      <w:color w:val="4F81BD"/>
      <w:sz w:val="26"/>
      <w:szCs w:val="26"/>
    </w:rPr>
  </w:style>
  <w:style w:type="paragraph" w:customStyle="1" w:styleId="indent">
    <w:name w:val="indent"/>
    <w:basedOn w:val="Normal"/>
    <w:qFormat/>
    <w:pPr>
      <w:spacing w:before="100" w:beforeAutospacing="1" w:after="100" w:afterAutospacing="1" w:line="240" w:lineRule="auto"/>
    </w:pPr>
    <w:rPr>
      <w:szCs w:val="24"/>
      <w:lang w:eastAsia="en-GB"/>
    </w:rPr>
  </w:style>
  <w:style w:type="character" w:customStyle="1" w:styleId="bullet">
    <w:name w:val="bullet"/>
    <w:qFormat/>
  </w:style>
  <w:style w:type="paragraph" w:customStyle="1" w:styleId="orange">
    <w:name w:val="orange"/>
    <w:basedOn w:val="Normal"/>
    <w:qFormat/>
    <w:pPr>
      <w:spacing w:before="100" w:beforeAutospacing="1" w:after="100" w:afterAutospacing="1" w:line="240" w:lineRule="auto"/>
    </w:pPr>
    <w:rPr>
      <w:szCs w:val="24"/>
      <w:lang w:eastAsia="en-GB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TtuloCar">
    <w:name w:val="Título Car"/>
    <w:basedOn w:val="Fuentedeprrafopredeter"/>
    <w:link w:val="Ttulo"/>
    <w:qFormat/>
    <w:rPr>
      <w:rFonts w:ascii="Arial" w:eastAsia="Times New Roman" w:hAnsi="Arial" w:cs="Arial"/>
      <w:b/>
      <w:bCs/>
      <w:sz w:val="24"/>
      <w:szCs w:val="24"/>
      <w:lang w:val="en-GB" w:eastAsia="es-ES"/>
    </w:rPr>
  </w:style>
  <w:style w:type="paragraph" w:styleId="Sinespaciado">
    <w:name w:val="No Spacing"/>
    <w:uiPriority w:val="1"/>
    <w:qFormat/>
    <w:pPr>
      <w:spacing w:after="200" w:line="276" w:lineRule="auto"/>
    </w:pPr>
    <w:rPr>
      <w:sz w:val="24"/>
      <w:szCs w:val="22"/>
      <w:lang w:val="en-GB" w:eastAsia="en-US"/>
    </w:rPr>
  </w:style>
  <w:style w:type="character" w:customStyle="1" w:styleId="Text1Char">
    <w:name w:val="Text 1 Char"/>
    <w:link w:val="Text1"/>
    <w:qFormat/>
    <w:locked/>
    <w:rPr>
      <w:color w:val="000000"/>
    </w:rPr>
  </w:style>
  <w:style w:type="paragraph" w:customStyle="1" w:styleId="Text1">
    <w:name w:val="Text 1"/>
    <w:basedOn w:val="Normal"/>
    <w:link w:val="Text1Char"/>
    <w:qFormat/>
    <w:pPr>
      <w:spacing w:after="240" w:line="240" w:lineRule="auto"/>
    </w:pPr>
    <w:rPr>
      <w:rFonts w:ascii="Calibri" w:hAnsi="Calibri"/>
      <w:color w:val="000000"/>
      <w:sz w:val="20"/>
      <w:szCs w:val="20"/>
      <w:lang w:val="nl-NL" w:eastAsia="nl-NL"/>
    </w:rPr>
  </w:style>
  <w:style w:type="table" w:customStyle="1" w:styleId="Style47">
    <w:name w:val="_Style 47"/>
    <w:basedOn w:val="Tablanormal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Zdv6aVczYIdnHdPMsuGHGUBcFg==">AMUW2mWECX8UH/u/pavm4j+OcgsIQLiRPvNmER95iGe9NVXqKAZVPLhI2YUj30kaahvetiJw6jp+3hZa6Bdz3z9zVevw1SH84AT6k5SNLTflhklYc19305SW5d+eUzr4Si+J4koQGrLl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349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jsymons</dc:creator>
  <cp:keywords>, docId:304BCB8E7CDADFB293BB3F5D399E72FA</cp:keywords>
  <cp:lastModifiedBy>Clara Frago</cp:lastModifiedBy>
  <cp:revision>4</cp:revision>
  <dcterms:created xsi:type="dcterms:W3CDTF">2020-12-23T18:58:00Z</dcterms:created>
  <dcterms:modified xsi:type="dcterms:W3CDTF">2025-08-20T10:33:00Z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0x0101001FC4156341320D49A7EEAF535C81EFBC</vt:lpwstr>
  </property>
  <property fmtid="{D5CDD505-2E9C-101B-9397-08002B2CF9AE}" pid="3" name="Order">
    <vt:r8>560900</vt:r8>
  </property>
  <property fmtid="{D5CDD505-2E9C-101B-9397-08002B2CF9AE}" pid="4" name="FileReference">
    <vt:lpwstr>29256440</vt:lpwstr>
  </property>
  <property fmtid="{D5CDD505-2E9C-101B-9397-08002B2CF9AE}" pid="5" name="dmDocType">
    <vt:lpwstr>DOCUMENT</vt:lpwstr>
  </property>
  <property fmtid="{D5CDD505-2E9C-101B-9397-08002B2CF9AE}" pid="6" name="dmClient">
    <vt:lpwstr>DEP</vt:lpwstr>
  </property>
  <property fmtid="{D5CDD505-2E9C-101B-9397-08002B2CF9AE}" pid="7" name="dmMatter">
    <vt:lpwstr>PG_MEOV</vt:lpwstr>
  </property>
  <property fmtid="{D5CDD505-2E9C-101B-9397-08002B2CF9AE}" pid="8" name="dmCaseName">
    <vt:lpwstr>Mededinging &amp; Overheid</vt:lpwstr>
  </property>
  <property fmtid="{D5CDD505-2E9C-101B-9397-08002B2CF9AE}" pid="9" name="KSOTemplateDocerSaveRecord">
    <vt:lpwstr>eyJoZGlkIjoiZWVlOGVkNTA5MTJlYmNlMjhjODYwYjgyZTdlOGI2MzkiLCJ1c2VySWQiOiIyMjMwMDg3NjkifQ==</vt:lpwstr>
  </property>
  <property fmtid="{D5CDD505-2E9C-101B-9397-08002B2CF9AE}" pid="10" name="KSOProductBuildVer">
    <vt:lpwstr>2052-12.1.0.22215</vt:lpwstr>
  </property>
  <property fmtid="{D5CDD505-2E9C-101B-9397-08002B2CF9AE}" pid="11" name="ICV">
    <vt:lpwstr>283DCB1DD44B44ADA3B6A28D8FEDB2CE_12</vt:lpwstr>
  </property>
</Properties>
</file>